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1AA7" w14:textId="65190FD5" w:rsidR="00525FB0" w:rsidRPr="00A72DBA" w:rsidRDefault="00525FB0" w:rsidP="00A06B29">
      <w:pPr>
        <w:spacing w:line="276" w:lineRule="auto"/>
        <w:jc w:val="right"/>
        <w:rPr>
          <w:b/>
          <w:bCs/>
        </w:rPr>
      </w:pPr>
      <w:r w:rsidRPr="00A72DBA">
        <w:rPr>
          <w:b/>
          <w:bCs/>
        </w:rPr>
        <w:t>Zał</w:t>
      </w:r>
      <w:r w:rsidR="005322A1" w:rsidRPr="00A72DBA">
        <w:rPr>
          <w:b/>
          <w:bCs/>
        </w:rPr>
        <w:t>ącznik</w:t>
      </w:r>
      <w:r w:rsidRPr="00A72DBA">
        <w:rPr>
          <w:b/>
          <w:bCs/>
        </w:rPr>
        <w:t xml:space="preserve"> nr 3</w:t>
      </w:r>
    </w:p>
    <w:p w14:paraId="69467605" w14:textId="77777777" w:rsidR="00525FB0" w:rsidRPr="00A72DBA" w:rsidRDefault="00525FB0" w:rsidP="00A06B29">
      <w:pPr>
        <w:spacing w:line="276" w:lineRule="auto"/>
        <w:jc w:val="center"/>
        <w:rPr>
          <w:b/>
          <w:bCs/>
        </w:rPr>
      </w:pPr>
      <w:r w:rsidRPr="00A72DBA">
        <w:rPr>
          <w:b/>
          <w:bCs/>
        </w:rPr>
        <w:t xml:space="preserve">UMOWA Nr ………… </w:t>
      </w:r>
    </w:p>
    <w:p w14:paraId="4F2A99AC" w14:textId="77777777" w:rsidR="00525FB0" w:rsidRPr="00A72DBA" w:rsidRDefault="00525FB0" w:rsidP="00A06B29">
      <w:pPr>
        <w:spacing w:line="276" w:lineRule="auto"/>
      </w:pPr>
    </w:p>
    <w:p w14:paraId="30563EFE" w14:textId="77777777" w:rsidR="00525FB0" w:rsidRPr="00A72DBA" w:rsidRDefault="00525FB0" w:rsidP="00A06B29">
      <w:pPr>
        <w:spacing w:line="276" w:lineRule="auto"/>
        <w:jc w:val="both"/>
      </w:pPr>
      <w:r w:rsidRPr="00A72DBA">
        <w:t xml:space="preserve">zawarta w dniu ……………………... r. w Brodach, pomiędzy Gminą Brody z siedzibą </w:t>
      </w:r>
      <w:r w:rsidRPr="00A72DBA">
        <w:br/>
        <w:t>w Urzędzie Gminy w Brodach, ul. Stanisława Staszica 3, 27 – 230 Brody, NIP: 664 19 40 504, REGON: 291010004, zwaną w dalszej części „Zamawiającym”,</w:t>
      </w:r>
    </w:p>
    <w:p w14:paraId="77BB5223" w14:textId="77777777" w:rsidR="00525FB0" w:rsidRPr="00A72DBA" w:rsidRDefault="00525FB0" w:rsidP="00A06B29">
      <w:pPr>
        <w:spacing w:line="276" w:lineRule="auto"/>
        <w:jc w:val="both"/>
      </w:pPr>
      <w:r w:rsidRPr="00A72DBA">
        <w:t>reprezentowaną przez Wójta Gminy – Ernesta Kumka</w:t>
      </w:r>
    </w:p>
    <w:p w14:paraId="684B0DEF" w14:textId="77777777" w:rsidR="00525FB0" w:rsidRPr="00A72DBA" w:rsidRDefault="00525FB0" w:rsidP="00A06B29">
      <w:pPr>
        <w:spacing w:line="276" w:lineRule="auto"/>
        <w:jc w:val="both"/>
      </w:pPr>
      <w:r w:rsidRPr="00A72DBA">
        <w:t>przy kontrasygnacie Skarbnika Gminy – Moniki Gliny,</w:t>
      </w:r>
    </w:p>
    <w:p w14:paraId="22628888" w14:textId="77777777" w:rsidR="00525FB0" w:rsidRPr="00A72DBA" w:rsidRDefault="00525FB0" w:rsidP="00A06B29">
      <w:pPr>
        <w:spacing w:line="276" w:lineRule="auto"/>
        <w:jc w:val="both"/>
      </w:pPr>
      <w:r w:rsidRPr="00A72DBA">
        <w:t>a</w:t>
      </w:r>
    </w:p>
    <w:p w14:paraId="391C82CD" w14:textId="77777777" w:rsidR="00525FB0" w:rsidRPr="00A72DBA" w:rsidRDefault="00525FB0" w:rsidP="00A06B29">
      <w:pPr>
        <w:spacing w:line="276" w:lineRule="auto"/>
        <w:jc w:val="both"/>
      </w:pPr>
      <w:r w:rsidRPr="00A72DBA">
        <w:t>………………………………………………………………………………………………………………. ul. …………………………………, NIP: ………………………. REGON: ……………………., zwanym w dalszej części umowy „Wykonawcą”</w:t>
      </w:r>
    </w:p>
    <w:p w14:paraId="15D2D18F" w14:textId="77777777" w:rsidR="00525FB0" w:rsidRPr="00A72DBA" w:rsidRDefault="00525FB0" w:rsidP="00A06B29">
      <w:pPr>
        <w:spacing w:line="276" w:lineRule="auto"/>
        <w:jc w:val="both"/>
      </w:pPr>
      <w:r w:rsidRPr="00A72DBA">
        <w:t>reprezentowanym przez ………………………………………………….</w:t>
      </w:r>
    </w:p>
    <w:p w14:paraId="7FB7A75A" w14:textId="77777777" w:rsidR="00525FB0" w:rsidRPr="00A72DBA" w:rsidRDefault="00525FB0" w:rsidP="00A06B29">
      <w:pPr>
        <w:spacing w:line="276" w:lineRule="auto"/>
      </w:pPr>
    </w:p>
    <w:p w14:paraId="439C2FD7" w14:textId="77777777" w:rsidR="00525FB0" w:rsidRPr="00A72DBA" w:rsidRDefault="00525FB0" w:rsidP="00A06B29">
      <w:pPr>
        <w:spacing w:line="276" w:lineRule="auto"/>
        <w:jc w:val="center"/>
        <w:rPr>
          <w:b/>
          <w:bCs/>
        </w:rPr>
      </w:pPr>
      <w:r w:rsidRPr="00A72DBA">
        <w:rPr>
          <w:b/>
          <w:bCs/>
        </w:rPr>
        <w:t>§1</w:t>
      </w:r>
    </w:p>
    <w:p w14:paraId="20A966BE" w14:textId="77777777" w:rsidR="00525FB0" w:rsidRPr="00A72DBA" w:rsidRDefault="00525FB0" w:rsidP="00A06B29">
      <w:pPr>
        <w:spacing w:line="276" w:lineRule="auto"/>
      </w:pPr>
    </w:p>
    <w:p w14:paraId="1DD7527B" w14:textId="66E49A16" w:rsidR="00525FB0" w:rsidRPr="00A72DBA" w:rsidRDefault="00525FB0" w:rsidP="00A06B29">
      <w:pPr>
        <w:pStyle w:val="Akapitzlist"/>
        <w:numPr>
          <w:ilvl w:val="0"/>
          <w:numId w:val="1"/>
        </w:numPr>
        <w:spacing w:after="160" w:line="276" w:lineRule="auto"/>
        <w:jc w:val="both"/>
      </w:pPr>
      <w:r w:rsidRPr="00A72DBA">
        <w:t>Zamawiający zleca, a Wykonawca podejmuje się wykonać przedmiot umowy obejmujący</w:t>
      </w:r>
      <w:r w:rsidR="006A4296">
        <w:t xml:space="preserve"> zadanie</w:t>
      </w:r>
      <w:r w:rsidRPr="00A72DBA">
        <w:t xml:space="preserve"> </w:t>
      </w:r>
      <w:r w:rsidR="006C240D" w:rsidRPr="00A72DBA">
        <w:rPr>
          <w:lang w:eastAsia="ar-SA"/>
        </w:rPr>
        <w:t xml:space="preserve">„Rozbudowa i przebudowa pomieszczeń parteru w budynku Zespołu </w:t>
      </w:r>
      <w:proofErr w:type="spellStart"/>
      <w:r w:rsidR="006C240D" w:rsidRPr="00A72DBA">
        <w:rPr>
          <w:lang w:eastAsia="ar-SA"/>
        </w:rPr>
        <w:t>Szkolno</w:t>
      </w:r>
      <w:proofErr w:type="spellEnd"/>
      <w:r w:rsidR="006C240D" w:rsidRPr="00A72DBA">
        <w:rPr>
          <w:lang w:eastAsia="ar-SA"/>
        </w:rPr>
        <w:t xml:space="preserve"> – Przedszkolnego w Krynkach na żłobek i oddziały przedszkolne”.</w:t>
      </w:r>
    </w:p>
    <w:p w14:paraId="6EA1C746" w14:textId="5997DFCE" w:rsidR="00525FB0" w:rsidRPr="00A72DBA" w:rsidRDefault="00525FB0" w:rsidP="00A06B29">
      <w:pPr>
        <w:pStyle w:val="Akapitzlist"/>
        <w:numPr>
          <w:ilvl w:val="0"/>
          <w:numId w:val="1"/>
        </w:numPr>
        <w:spacing w:after="160" w:line="276" w:lineRule="auto"/>
        <w:jc w:val="both"/>
      </w:pPr>
      <w:r w:rsidRPr="00A72DBA">
        <w:t xml:space="preserve">Zakres przedmiotu umowy obejmuje w szczególności: wykonanie kompleksowej dokumentacji </w:t>
      </w:r>
      <w:r w:rsidR="007C6F05" w:rsidRPr="00A72DBA">
        <w:t xml:space="preserve">projektowej z przedłożeniem w Starostwie Powiatowym w </w:t>
      </w:r>
      <w:r w:rsidR="00E2511C">
        <w:t> </w:t>
      </w:r>
      <w:r w:rsidR="007C6F05" w:rsidRPr="00A72DBA">
        <w:t>Starachowicach celem uzyskania decyzji o pozwoleniu na budowę lub gdy nie jest wymagane zgłoszenie zamiaru wykonania robót budowlanych.</w:t>
      </w:r>
    </w:p>
    <w:p w14:paraId="23E9A836" w14:textId="67C5E7CB" w:rsidR="007C6F05" w:rsidRPr="00A72DBA" w:rsidRDefault="007C6F05" w:rsidP="00A06B29">
      <w:pPr>
        <w:pStyle w:val="Akapitzlist"/>
        <w:numPr>
          <w:ilvl w:val="0"/>
          <w:numId w:val="1"/>
        </w:numPr>
        <w:spacing w:after="160" w:line="276" w:lineRule="auto"/>
        <w:jc w:val="both"/>
      </w:pPr>
      <w:r w:rsidRPr="00A72DBA">
        <w:t>W ramach przedmiotu zamówienia wykonawca będzie zobowiązany, w szczególności, do wykonania:</w:t>
      </w:r>
    </w:p>
    <w:p w14:paraId="55E6D7BD" w14:textId="77777777" w:rsidR="007C6F05" w:rsidRPr="00A72DBA" w:rsidRDefault="007C6F05" w:rsidP="00A06B29">
      <w:pPr>
        <w:pStyle w:val="Akapitzlist"/>
        <w:spacing w:after="160" w:line="276" w:lineRule="auto"/>
        <w:jc w:val="both"/>
      </w:pPr>
      <w:r w:rsidRPr="00A72DBA">
        <w:t>a)</w:t>
      </w:r>
      <w:r w:rsidRPr="00A72DBA">
        <w:tab/>
        <w:t>projektu zagospodarowania działki wraz z dodatkowym wyposażeniem placu zabaw,</w:t>
      </w:r>
    </w:p>
    <w:p w14:paraId="13EF4960" w14:textId="77777777" w:rsidR="007C6F05" w:rsidRPr="00A72DBA" w:rsidRDefault="007C6F05" w:rsidP="00A06B29">
      <w:pPr>
        <w:pStyle w:val="Akapitzlist"/>
        <w:spacing w:after="160" w:line="276" w:lineRule="auto"/>
        <w:jc w:val="both"/>
      </w:pPr>
      <w:r w:rsidRPr="00A72DBA">
        <w:t>b)</w:t>
      </w:r>
      <w:r w:rsidRPr="00A72DBA">
        <w:tab/>
        <w:t>projekt boiska do piłki plażowej wraz z wyposażeniem,</w:t>
      </w:r>
    </w:p>
    <w:p w14:paraId="5DDEA7F0" w14:textId="77777777" w:rsidR="007C6F05" w:rsidRPr="00A72DBA" w:rsidRDefault="007C6F05" w:rsidP="00A06B29">
      <w:pPr>
        <w:pStyle w:val="Akapitzlist"/>
        <w:spacing w:after="160" w:line="276" w:lineRule="auto"/>
        <w:jc w:val="both"/>
      </w:pPr>
      <w:r w:rsidRPr="00A72DBA">
        <w:t>c)</w:t>
      </w:r>
      <w:r w:rsidRPr="00A72DBA">
        <w:tab/>
        <w:t>map do celów projektowych,</w:t>
      </w:r>
    </w:p>
    <w:p w14:paraId="41DD87A4" w14:textId="77777777" w:rsidR="007C6F05" w:rsidRPr="00A72DBA" w:rsidRDefault="007C6F05" w:rsidP="00A06B29">
      <w:pPr>
        <w:pStyle w:val="Akapitzlist"/>
        <w:spacing w:after="160" w:line="276" w:lineRule="auto"/>
        <w:jc w:val="both"/>
      </w:pPr>
      <w:r w:rsidRPr="00A72DBA">
        <w:t>d)</w:t>
      </w:r>
      <w:r w:rsidRPr="00A72DBA">
        <w:tab/>
        <w:t xml:space="preserve">dokonania wszystkich niezbędnych opinii, uzgodnień i sprawdzeń rozwiązań </w:t>
      </w:r>
    </w:p>
    <w:p w14:paraId="6AA9762B" w14:textId="77777777" w:rsidR="007C6F05" w:rsidRPr="00A72DBA" w:rsidRDefault="007C6F05" w:rsidP="00A06B29">
      <w:pPr>
        <w:pStyle w:val="Akapitzlist"/>
        <w:spacing w:after="160" w:line="276" w:lineRule="auto"/>
        <w:jc w:val="both"/>
      </w:pPr>
      <w:r w:rsidRPr="00A72DBA">
        <w:t>w zakresie wynikającym z przepisów, oraz wzajemne skoordynowanie techniczne opracowań projektowych wykonanych przez osoby posiadające uprawnienia budowlane do projektowania w odpowiedniej specjalności, zapewniające uwzględnienie zawartych w przepisach zasad bezpieczeństwa i ochrony zdrowia w procesie budowy,</w:t>
      </w:r>
    </w:p>
    <w:p w14:paraId="27D05A18" w14:textId="4ABDA134" w:rsidR="007C6F05" w:rsidRDefault="007C6F05" w:rsidP="001009DC">
      <w:pPr>
        <w:pStyle w:val="Akapitzlist"/>
        <w:spacing w:after="160" w:line="276" w:lineRule="auto"/>
        <w:jc w:val="both"/>
      </w:pPr>
      <w:r w:rsidRPr="00A72DBA">
        <w:t>e)</w:t>
      </w:r>
      <w:r w:rsidRPr="00A72DBA">
        <w:tab/>
        <w:t xml:space="preserve">wykonania dokumentacji budowlanej i wykonawczej wszystkich branży tj. wodociągowej, kanalizacyjnej, centralnego ogrzewania, </w:t>
      </w:r>
      <w:proofErr w:type="spellStart"/>
      <w:r w:rsidRPr="00A72DBA">
        <w:t>cwu</w:t>
      </w:r>
      <w:proofErr w:type="spellEnd"/>
      <w:r w:rsidRPr="00A72DBA">
        <w:t>, elektroenergetycznej, odgromowej, teletechnicznej, wentylacji wraz przedmiarami robót i kosztorysami inwestorskimi, specyfikacjami technicznymi wykonania odbioru robót w zakresie całości opracowania.</w:t>
      </w:r>
      <w:bookmarkStart w:id="0" w:name="_Hlk201745363"/>
    </w:p>
    <w:bookmarkEnd w:id="0"/>
    <w:p w14:paraId="15E103D2" w14:textId="77777777" w:rsidR="00525FB0" w:rsidRPr="001009DC" w:rsidRDefault="00525FB0" w:rsidP="001009DC">
      <w:pPr>
        <w:pStyle w:val="Akapitzlist"/>
        <w:numPr>
          <w:ilvl w:val="0"/>
          <w:numId w:val="1"/>
        </w:numPr>
        <w:spacing w:after="160" w:line="276" w:lineRule="auto"/>
        <w:jc w:val="both"/>
      </w:pPr>
      <w:r w:rsidRPr="001009DC">
        <w:t xml:space="preserve">Przedmiot zamówienia obejmuje ponadto: </w:t>
      </w:r>
    </w:p>
    <w:p w14:paraId="02BDF6AB" w14:textId="77777777" w:rsidR="0044735D" w:rsidRPr="0044735D" w:rsidRDefault="0044735D" w:rsidP="00A06B29">
      <w:pPr>
        <w:numPr>
          <w:ilvl w:val="0"/>
          <w:numId w:val="14"/>
        </w:numPr>
        <w:spacing w:line="276" w:lineRule="auto"/>
        <w:jc w:val="both"/>
      </w:pPr>
      <w:r w:rsidRPr="0044735D">
        <w:t xml:space="preserve">Przekazywanie bezzwłocznie kserokopii wszelkich uzyskanych decyzji, warunków, uzgodnień i opinii do Urzędu Gminy w Brodach, w terminach umożliwiających ewentualne skorzystanie z trybu odwoławczego (oryginały uzgodnień Wykonawca </w:t>
      </w:r>
      <w:r w:rsidRPr="0044735D">
        <w:lastRenderedPageBreak/>
        <w:t xml:space="preserve">zobowiązany jest przekazać Zamawiającemu wraz z przekazywaną kompletną dokumentacją); </w:t>
      </w:r>
    </w:p>
    <w:p w14:paraId="4CACB9FD" w14:textId="77777777" w:rsidR="0044735D" w:rsidRPr="0044735D" w:rsidRDefault="0044735D" w:rsidP="00A06B29">
      <w:pPr>
        <w:numPr>
          <w:ilvl w:val="0"/>
          <w:numId w:val="14"/>
        </w:numPr>
        <w:spacing w:line="276" w:lineRule="auto"/>
        <w:jc w:val="both"/>
      </w:pPr>
      <w:r w:rsidRPr="0044735D">
        <w:t>Udzielanie odpowiedzi na etapie przetargu na roboty budowlane. Zamówienie obejmuje również pisemne udzielanie odpowiedzi na zapytania dotyczące projektu zadawane przez wykonawców zainteresowanych udziałem w postępowaniu przetargowym na realizację robót w oparciu o opracowaną dokumentację oraz modyfikacje dokumentów, których konieczność wynikać będzie z zadawanych pytań;</w:t>
      </w:r>
    </w:p>
    <w:p w14:paraId="1967FDC6" w14:textId="77777777" w:rsidR="0044735D" w:rsidRPr="0044735D" w:rsidRDefault="0044735D" w:rsidP="00A06B29">
      <w:pPr>
        <w:numPr>
          <w:ilvl w:val="0"/>
          <w:numId w:val="14"/>
        </w:numPr>
        <w:spacing w:line="276" w:lineRule="auto"/>
        <w:jc w:val="both"/>
      </w:pPr>
      <w:r w:rsidRPr="0044735D">
        <w:t xml:space="preserve">Dokonywanie uzupełnień lub wyjaśnień szczegółowych dotyczących opracowywanej dokumentacji, łącznie z kosztami szacunkowymi planowanej inwestycji na każde żądanie Zamawiającego bez dodatkowych roszczeń finansowych; </w:t>
      </w:r>
    </w:p>
    <w:p w14:paraId="457F5DC3" w14:textId="77777777" w:rsidR="0044735D" w:rsidRPr="0044735D" w:rsidRDefault="0044735D" w:rsidP="00A06B29">
      <w:pPr>
        <w:numPr>
          <w:ilvl w:val="0"/>
          <w:numId w:val="14"/>
        </w:numPr>
        <w:spacing w:line="276" w:lineRule="auto"/>
        <w:jc w:val="both"/>
      </w:pPr>
      <w:r w:rsidRPr="0044735D">
        <w:t xml:space="preserve">Dokonywanie uzupełnień lub wyjaśnień szczegółowych dotyczących opracowanej dokumentacji, na każde żądanie Zamawiającego lub Wykonawcy, podczas realizacji robót budowlanych na podstawie tej dokumentacji bez dodatkowych roszczeń finansowych; </w:t>
      </w:r>
    </w:p>
    <w:p w14:paraId="49F31C11" w14:textId="5E12028C" w:rsidR="001009DC" w:rsidRPr="0044735D" w:rsidRDefault="0044735D" w:rsidP="007D2178">
      <w:pPr>
        <w:numPr>
          <w:ilvl w:val="0"/>
          <w:numId w:val="14"/>
        </w:numPr>
        <w:spacing w:line="276" w:lineRule="auto"/>
        <w:jc w:val="both"/>
      </w:pPr>
      <w:r w:rsidRPr="0044735D">
        <w:t>Sprawowanie nadzoru autorskiego zgodnie z art. 20 ust. 1 pkt. 4 ustawy z dnia 7 lipca 1994 roku Prawo budowlane (Dz. U. 2025 r. poz. 418 ze zm.).</w:t>
      </w:r>
    </w:p>
    <w:p w14:paraId="386281B0" w14:textId="31B1410F" w:rsidR="001009DC" w:rsidRDefault="001009DC" w:rsidP="00665075">
      <w:pPr>
        <w:pStyle w:val="Akapitzlist"/>
        <w:numPr>
          <w:ilvl w:val="0"/>
          <w:numId w:val="1"/>
        </w:numPr>
        <w:spacing w:after="160" w:line="276" w:lineRule="auto"/>
        <w:jc w:val="both"/>
      </w:pPr>
      <w:r w:rsidRPr="00A72DBA">
        <w:t xml:space="preserve">Obiekt </w:t>
      </w:r>
      <w:r w:rsidR="00665075">
        <w:t>winien</w:t>
      </w:r>
      <w:r w:rsidRPr="00A72DBA">
        <w:t xml:space="preserve"> spełniać wymagania w zakresie dostępności dla osób niepełnosprawnych i innych użytkowników zgodnie z przeznaczeniem. </w:t>
      </w:r>
    </w:p>
    <w:p w14:paraId="361613A1" w14:textId="59255350" w:rsidR="001009DC" w:rsidRDefault="001009DC" w:rsidP="00665075">
      <w:pPr>
        <w:pStyle w:val="Akapitzlist"/>
        <w:numPr>
          <w:ilvl w:val="0"/>
          <w:numId w:val="1"/>
        </w:numPr>
        <w:spacing w:after="160" w:line="276" w:lineRule="auto"/>
        <w:jc w:val="both"/>
      </w:pPr>
      <w:r w:rsidRPr="00A72DBA">
        <w:t>Projekt ma uwzględniać aktualne przepisy prawa budowlanego, przeciwpożarowego, sanitarnego, BHP, normy dla obiektów edukacyjnych i dla dzieci do lat 3.</w:t>
      </w:r>
    </w:p>
    <w:p w14:paraId="0D841BFA" w14:textId="77777777" w:rsidR="00525FB0" w:rsidRPr="00A72DBA" w:rsidRDefault="00525FB0" w:rsidP="00A06B29">
      <w:pPr>
        <w:spacing w:line="276" w:lineRule="auto"/>
      </w:pPr>
    </w:p>
    <w:p w14:paraId="64547691" w14:textId="6C7D6286" w:rsidR="00927927" w:rsidRPr="00DE57A0" w:rsidRDefault="00DE57A0" w:rsidP="00FC442A">
      <w:pPr>
        <w:suppressAutoHyphens w:val="0"/>
        <w:spacing w:line="276" w:lineRule="auto"/>
        <w:jc w:val="center"/>
        <w:rPr>
          <w:b/>
          <w:bCs/>
        </w:rPr>
      </w:pPr>
      <w:r w:rsidRPr="00DE57A0">
        <w:rPr>
          <w:b/>
          <w:bCs/>
        </w:rPr>
        <w:t>§2</w:t>
      </w:r>
    </w:p>
    <w:p w14:paraId="76826949" w14:textId="2F7D516C" w:rsidR="00DE57A0" w:rsidRPr="00DE57A0" w:rsidRDefault="00DE57A0" w:rsidP="00A06B29">
      <w:pPr>
        <w:suppressAutoHyphens w:val="0"/>
        <w:spacing w:line="276" w:lineRule="auto"/>
        <w:jc w:val="both"/>
      </w:pPr>
      <w:r w:rsidRPr="00DE57A0">
        <w:t xml:space="preserve">Jeżeli w trakcie projektowania ujawniony zostanie brak danych niezbędnych do wykonania pracy projektowej, Zamawiający na żądanie </w:t>
      </w:r>
      <w:r w:rsidRPr="00A72DBA">
        <w:t>Wykonawcy</w:t>
      </w:r>
      <w:r w:rsidRPr="00DE57A0">
        <w:t xml:space="preserve"> jest obowiązany dostarczyć je w </w:t>
      </w:r>
      <w:r w:rsidR="005820BA">
        <w:t> </w:t>
      </w:r>
      <w:r w:rsidRPr="00DE57A0">
        <w:t xml:space="preserve">terminie uzgodnionym przez strony. Jeżeli termin uzupełnienia danych przekroczy 14 dni, </w:t>
      </w:r>
      <w:r w:rsidRPr="00A72DBA">
        <w:t xml:space="preserve">Wykonawca </w:t>
      </w:r>
      <w:r w:rsidRPr="00DE57A0">
        <w:t>uprawnion</w:t>
      </w:r>
      <w:r w:rsidRPr="00A72DBA">
        <w:t>y</w:t>
      </w:r>
      <w:r w:rsidRPr="00DE57A0">
        <w:t xml:space="preserve"> będzie do żądania zmiany pierwotnego terminu wykonania pracy projektowej. Natomiast </w:t>
      </w:r>
      <w:r w:rsidRPr="00A72DBA">
        <w:t xml:space="preserve">gdy </w:t>
      </w:r>
      <w:r w:rsidRPr="00DE57A0">
        <w:t xml:space="preserve">termin uzupełnienia danych nie przekraczający 14 dni nie stanowi podstawy do zmiany terminu wykonania prac projektowych, jednakże może usprawiedliwić ewentualne opóźnienie </w:t>
      </w:r>
      <w:r w:rsidRPr="00A72DBA">
        <w:t>Wykonawcy</w:t>
      </w:r>
      <w:r w:rsidRPr="00DE57A0">
        <w:t xml:space="preserve"> w wykonaniu prac w zakresie odpowiadającym temu terminowi.</w:t>
      </w:r>
    </w:p>
    <w:p w14:paraId="040DFB5A" w14:textId="77777777" w:rsidR="00DE57A0" w:rsidRPr="00DE57A0" w:rsidRDefault="00DE57A0" w:rsidP="00A06B29">
      <w:pPr>
        <w:suppressAutoHyphens w:val="0"/>
        <w:spacing w:line="276" w:lineRule="auto"/>
        <w:jc w:val="center"/>
        <w:rPr>
          <w:noProof/>
        </w:rPr>
      </w:pPr>
    </w:p>
    <w:p w14:paraId="7732DFB3" w14:textId="54F595B7" w:rsidR="00927927" w:rsidRPr="00DE57A0" w:rsidRDefault="00DE57A0" w:rsidP="00FC442A">
      <w:pPr>
        <w:suppressAutoHyphens w:val="0"/>
        <w:spacing w:line="276" w:lineRule="auto"/>
        <w:jc w:val="center"/>
        <w:rPr>
          <w:b/>
          <w:bCs/>
          <w:noProof/>
        </w:rPr>
      </w:pPr>
      <w:r w:rsidRPr="00DE57A0">
        <w:rPr>
          <w:b/>
          <w:bCs/>
          <w:noProof/>
        </w:rPr>
        <w:t>§3</w:t>
      </w:r>
    </w:p>
    <w:p w14:paraId="1DE02292" w14:textId="4A8E819C" w:rsidR="00DE57A0" w:rsidRPr="00DE57A0" w:rsidRDefault="00DE57A0" w:rsidP="00A06B29">
      <w:pPr>
        <w:suppressAutoHyphens w:val="0"/>
        <w:spacing w:line="276" w:lineRule="auto"/>
        <w:jc w:val="both"/>
      </w:pPr>
      <w:r w:rsidRPr="00A72DBA">
        <w:t>Wykonawca</w:t>
      </w:r>
      <w:r w:rsidRPr="00DE57A0">
        <w:t xml:space="preserve"> wykona dokumentację projektową wymienioną w §1 zgodnie </w:t>
      </w:r>
      <w:r w:rsidRPr="00DE57A0">
        <w:br/>
        <w:t xml:space="preserve">z obowiązującymi przepisami i dostarczy do Zamawiającego w wersji papierowej: 1 egz. zatwierdzonego projektu budowlanego, 1 egz. kserokopii zatwierdzonego projektu budowlanego potwierdzonego za zgodność z oryginałem, 2 egz. projektów technicznych, specyfikację techniczną wykonania i odbioru robót, przedmiar robót i kosztorys inwestorski </w:t>
      </w:r>
      <w:r w:rsidRPr="00DE57A0">
        <w:br/>
        <w:t xml:space="preserve">w 1 egz. oraz wszystko w 1 egz. w wersji cyfrowej. Dodatkowe egzemplarze </w:t>
      </w:r>
      <w:r w:rsidR="00EA2BF0" w:rsidRPr="00A72DBA">
        <w:t>Wykonawca</w:t>
      </w:r>
      <w:r w:rsidRPr="00DE57A0">
        <w:t xml:space="preserve"> wykona na żądanie Zamawiającego za dodatkową, uzgodnioną odpłatnością.</w:t>
      </w:r>
    </w:p>
    <w:p w14:paraId="3A9B05E5" w14:textId="77777777" w:rsidR="00DE57A0" w:rsidRDefault="00DE57A0" w:rsidP="00A06B29">
      <w:pPr>
        <w:suppressAutoHyphens w:val="0"/>
        <w:spacing w:line="276" w:lineRule="auto"/>
        <w:jc w:val="center"/>
        <w:rPr>
          <w:noProof/>
        </w:rPr>
      </w:pPr>
    </w:p>
    <w:p w14:paraId="07D9F40F" w14:textId="77777777" w:rsidR="00EA7666" w:rsidRDefault="00EA7666" w:rsidP="00A06B29">
      <w:pPr>
        <w:suppressAutoHyphens w:val="0"/>
        <w:spacing w:line="276" w:lineRule="auto"/>
        <w:jc w:val="center"/>
        <w:rPr>
          <w:noProof/>
        </w:rPr>
      </w:pPr>
    </w:p>
    <w:p w14:paraId="4573036B" w14:textId="77777777" w:rsidR="00EA7666" w:rsidRDefault="00EA7666" w:rsidP="00A06B29">
      <w:pPr>
        <w:suppressAutoHyphens w:val="0"/>
        <w:spacing w:line="276" w:lineRule="auto"/>
        <w:jc w:val="center"/>
        <w:rPr>
          <w:noProof/>
        </w:rPr>
      </w:pPr>
    </w:p>
    <w:p w14:paraId="6BA26DB1" w14:textId="77777777" w:rsidR="00EA7666" w:rsidRDefault="00EA7666" w:rsidP="00A06B29">
      <w:pPr>
        <w:suppressAutoHyphens w:val="0"/>
        <w:spacing w:line="276" w:lineRule="auto"/>
        <w:jc w:val="center"/>
        <w:rPr>
          <w:noProof/>
        </w:rPr>
      </w:pPr>
    </w:p>
    <w:p w14:paraId="3825BD68" w14:textId="77777777" w:rsidR="00FC442A" w:rsidRPr="00DE57A0" w:rsidRDefault="00FC442A" w:rsidP="00A06B29">
      <w:pPr>
        <w:suppressAutoHyphens w:val="0"/>
        <w:spacing w:line="276" w:lineRule="auto"/>
        <w:jc w:val="center"/>
        <w:rPr>
          <w:noProof/>
        </w:rPr>
      </w:pPr>
    </w:p>
    <w:p w14:paraId="683DE746" w14:textId="77777777" w:rsidR="00DE57A0" w:rsidRPr="00DE57A0" w:rsidRDefault="00DE57A0" w:rsidP="00A06B29">
      <w:pPr>
        <w:suppressAutoHyphens w:val="0"/>
        <w:spacing w:line="276" w:lineRule="auto"/>
        <w:jc w:val="center"/>
        <w:rPr>
          <w:b/>
          <w:bCs/>
          <w:noProof/>
        </w:rPr>
      </w:pPr>
      <w:r w:rsidRPr="00DE57A0">
        <w:rPr>
          <w:b/>
          <w:bCs/>
          <w:noProof/>
        </w:rPr>
        <w:lastRenderedPageBreak/>
        <w:t>§4</w:t>
      </w:r>
    </w:p>
    <w:p w14:paraId="29DE5467" w14:textId="77777777" w:rsidR="00DE57A0" w:rsidRPr="00DE57A0" w:rsidRDefault="00DE57A0" w:rsidP="00A06B29">
      <w:pPr>
        <w:numPr>
          <w:ilvl w:val="0"/>
          <w:numId w:val="34"/>
        </w:numPr>
        <w:suppressAutoHyphens w:val="0"/>
        <w:autoSpaceDE w:val="0"/>
        <w:spacing w:after="160" w:line="276" w:lineRule="auto"/>
        <w:ind w:left="426" w:hanging="426"/>
        <w:jc w:val="both"/>
        <w:rPr>
          <w:rFonts w:eastAsia="Calibri"/>
          <w:lang w:eastAsia="en-US"/>
        </w:rPr>
      </w:pPr>
      <w:r w:rsidRPr="00DE57A0">
        <w:rPr>
          <w:rFonts w:eastAsia="Calibri"/>
          <w:lang w:eastAsia="en-US"/>
        </w:rPr>
        <w:t>Wykonawca zobowiązuje się:</w:t>
      </w:r>
    </w:p>
    <w:p w14:paraId="5158C371" w14:textId="77777777" w:rsidR="00DE57A0" w:rsidRPr="00DE57A0" w:rsidRDefault="00DE57A0" w:rsidP="00A06B29">
      <w:pPr>
        <w:numPr>
          <w:ilvl w:val="0"/>
          <w:numId w:val="35"/>
        </w:numPr>
        <w:suppressAutoHyphens w:val="0"/>
        <w:autoSpaceDE w:val="0"/>
        <w:spacing w:after="160" w:line="276" w:lineRule="auto"/>
        <w:jc w:val="both"/>
        <w:rPr>
          <w:rFonts w:eastAsia="Calibri"/>
          <w:lang w:eastAsia="en-US"/>
        </w:rPr>
      </w:pPr>
      <w:r w:rsidRPr="00DE57A0">
        <w:rPr>
          <w:rFonts w:eastAsia="Calibri"/>
          <w:lang w:eastAsia="en-US"/>
        </w:rPr>
        <w:t>do wykonania przedmiotu umowy zgodnie z zasadami współczesnej wiedzy technicznej, obowiązującymi w tym zakresie przepisami, warunkami technicznymi i normami,</w:t>
      </w:r>
    </w:p>
    <w:p w14:paraId="554E9F97" w14:textId="77777777" w:rsidR="00DE57A0" w:rsidRPr="00DE57A0" w:rsidRDefault="00DE57A0" w:rsidP="00A06B29">
      <w:pPr>
        <w:numPr>
          <w:ilvl w:val="0"/>
          <w:numId w:val="35"/>
        </w:numPr>
        <w:suppressAutoHyphens w:val="0"/>
        <w:autoSpaceDE w:val="0"/>
        <w:spacing w:after="160" w:line="276" w:lineRule="auto"/>
        <w:jc w:val="both"/>
        <w:rPr>
          <w:rFonts w:eastAsia="Calibri"/>
          <w:lang w:eastAsia="en-US"/>
        </w:rPr>
      </w:pPr>
      <w:r w:rsidRPr="00DE57A0">
        <w:rPr>
          <w:rFonts w:eastAsia="Calibri"/>
          <w:lang w:eastAsia="en-US"/>
        </w:rPr>
        <w:t>stosować w rozwiązaniach projektowych wyroby, materiały i urządzenia dopuszczone do obrotu i powszechnego stosowania w budownictwie, posiadające odpowiednie wymagane prawem atesty i certyfikaty,</w:t>
      </w:r>
    </w:p>
    <w:p w14:paraId="444D4004" w14:textId="77777777" w:rsidR="00DE57A0" w:rsidRPr="00DE57A0" w:rsidRDefault="00DE57A0" w:rsidP="00A06B29">
      <w:pPr>
        <w:numPr>
          <w:ilvl w:val="0"/>
          <w:numId w:val="35"/>
        </w:numPr>
        <w:suppressAutoHyphens w:val="0"/>
        <w:autoSpaceDE w:val="0"/>
        <w:spacing w:after="160" w:line="276" w:lineRule="auto"/>
        <w:jc w:val="both"/>
        <w:rPr>
          <w:rFonts w:eastAsia="Calibri"/>
          <w:lang w:eastAsia="en-US"/>
        </w:rPr>
      </w:pPr>
      <w:r w:rsidRPr="00DE57A0">
        <w:rPr>
          <w:rFonts w:eastAsia="Calibri"/>
          <w:color w:val="000000"/>
          <w:lang w:eastAsia="en-US"/>
        </w:rPr>
        <w:t xml:space="preserve"> przy opracowywaniu dokumentacji konsultować z Zamawiającym istotne założenia przedmiotowej dokumentacji oraz uwzględniać ewentualne uwagi i zalecenia Zamawiającego,</w:t>
      </w:r>
    </w:p>
    <w:p w14:paraId="629DC353" w14:textId="77777777" w:rsidR="00DE57A0" w:rsidRPr="00DE57A0" w:rsidRDefault="00DE57A0" w:rsidP="00A06B29">
      <w:pPr>
        <w:numPr>
          <w:ilvl w:val="0"/>
          <w:numId w:val="35"/>
        </w:numPr>
        <w:suppressAutoHyphens w:val="0"/>
        <w:autoSpaceDE w:val="0"/>
        <w:spacing w:after="160" w:line="276" w:lineRule="auto"/>
        <w:jc w:val="both"/>
        <w:rPr>
          <w:rFonts w:eastAsia="Calibri"/>
          <w:lang w:eastAsia="en-US"/>
        </w:rPr>
      </w:pPr>
      <w:r w:rsidRPr="00DE57A0">
        <w:rPr>
          <w:rFonts w:eastAsia="Calibri"/>
          <w:lang w:eastAsia="en-US"/>
        </w:rPr>
        <w:t xml:space="preserve">na każde żądanie Zamawiającego, do udzielania wyjaśnień dotyczących przebiegu prac osoby upoważnione lub wskazane przez Zamawiającego będą miały zapewnioną możliwość zapoznania się z rozwiązaniami projektowymi na etapie ich sporządzania, </w:t>
      </w:r>
    </w:p>
    <w:p w14:paraId="595B3A3E" w14:textId="77777777" w:rsidR="00DE57A0" w:rsidRPr="00DE57A0" w:rsidRDefault="00DE57A0" w:rsidP="00A06B29">
      <w:pPr>
        <w:numPr>
          <w:ilvl w:val="0"/>
          <w:numId w:val="35"/>
        </w:numPr>
        <w:suppressAutoHyphens w:val="0"/>
        <w:autoSpaceDE w:val="0"/>
        <w:spacing w:after="160" w:line="276" w:lineRule="auto"/>
        <w:jc w:val="both"/>
        <w:rPr>
          <w:rFonts w:eastAsia="Calibri"/>
          <w:lang w:eastAsia="en-US"/>
        </w:rPr>
      </w:pPr>
      <w:r w:rsidRPr="00DE57A0">
        <w:rPr>
          <w:rFonts w:eastAsia="Calibri"/>
          <w:lang w:eastAsia="en-US"/>
        </w:rPr>
        <w:t xml:space="preserve">do nie wskazywania w dokumentacji projektowej znaków towarowych, patentów lub pochodzenia, chyba że jest to uzasadnione specyfiką przedmiotu zamówienia, </w:t>
      </w:r>
      <w:r w:rsidRPr="00DE57A0">
        <w:rPr>
          <w:rFonts w:eastAsia="Calibri"/>
          <w:lang w:eastAsia="en-US"/>
        </w:rPr>
        <w:br/>
        <w:t>a wskazaniu takiemu towarzyszą wyrazy „lub równoważny”, z jednoczesnym określeniem co rozumie się przez pojęcie równoważności,</w:t>
      </w:r>
    </w:p>
    <w:p w14:paraId="1BD6365D" w14:textId="77777777" w:rsidR="00DE57A0" w:rsidRPr="00DE57A0" w:rsidRDefault="00DE57A0" w:rsidP="00A06B29">
      <w:pPr>
        <w:numPr>
          <w:ilvl w:val="0"/>
          <w:numId w:val="35"/>
        </w:numPr>
        <w:suppressAutoHyphens w:val="0"/>
        <w:autoSpaceDE w:val="0"/>
        <w:spacing w:after="160" w:line="276" w:lineRule="auto"/>
        <w:jc w:val="both"/>
        <w:rPr>
          <w:rFonts w:eastAsia="Calibri"/>
          <w:color w:val="000000"/>
          <w:lang w:eastAsia="en-US"/>
        </w:rPr>
      </w:pPr>
      <w:r w:rsidRPr="00DE57A0">
        <w:rPr>
          <w:rFonts w:eastAsia="Calibri"/>
          <w:color w:val="000000"/>
          <w:lang w:eastAsia="en-US"/>
        </w:rPr>
        <w:t xml:space="preserve">sporządzenia lub uzyskania na każdym etapie, na własny koszt wszystkich wymaganych do prawidłowej realizacji przedmiotu zamówienia dokumentów, w szczególności map, pozwoleń, opinii, uzgodnień i sprawdzeń rozwiązań projektowych w zakresie wynikającym z przepisów, spełniających wymogi uzyskania decyzji o zezwoleniu </w:t>
      </w:r>
      <w:r w:rsidRPr="00DE57A0">
        <w:rPr>
          <w:rFonts w:eastAsia="Calibri"/>
          <w:color w:val="000000"/>
          <w:lang w:eastAsia="en-US"/>
        </w:rPr>
        <w:br/>
        <w:t xml:space="preserve">na realizację inwestycji drogowej oraz spełniających wszystkie wymogi niezbędne </w:t>
      </w:r>
      <w:r w:rsidRPr="00DE57A0">
        <w:rPr>
          <w:rFonts w:eastAsia="Calibri"/>
          <w:color w:val="000000"/>
          <w:lang w:eastAsia="en-US"/>
        </w:rPr>
        <w:br/>
        <w:t>do realizacji celu jakim jest zawarcie umowy na wykonanie robót budowlanych objętych dokumentacją, zgodnie z przepisami prawa,</w:t>
      </w:r>
    </w:p>
    <w:p w14:paraId="03F05F76" w14:textId="77777777" w:rsidR="00DE57A0" w:rsidRPr="00DE57A0" w:rsidRDefault="00DE57A0" w:rsidP="00A06B29">
      <w:pPr>
        <w:numPr>
          <w:ilvl w:val="0"/>
          <w:numId w:val="34"/>
        </w:numPr>
        <w:suppressAutoHyphens w:val="0"/>
        <w:spacing w:after="160" w:line="276" w:lineRule="auto"/>
        <w:ind w:left="284" w:hanging="284"/>
        <w:jc w:val="both"/>
        <w:rPr>
          <w:rFonts w:eastAsia="Calibri"/>
          <w:lang w:eastAsia="en-US"/>
        </w:rPr>
      </w:pPr>
      <w:r w:rsidRPr="00DE57A0">
        <w:rPr>
          <w:rFonts w:eastAsia="Calibri"/>
          <w:lang w:eastAsia="en-US"/>
        </w:rPr>
        <w:t>W trakcie trwania postępowania o udzielenie zamówienia publicznego na wykonanie robót budowlanych dla inwestycji, Wykonawca zobowiązuje się (bez dodatkowego wynagrodzenia) odpowiadać w formie pisemnej, faksem lub elektronicznej, na zapytania wykonawców (za pośrednictwem Zamawiającego) lub Zamawiającego, dotyczące przedmiotu umowy, w terminie do dwóch dni roboczych, licząc od dnia otrzymania zapytań.</w:t>
      </w:r>
    </w:p>
    <w:p w14:paraId="378AE4E5" w14:textId="77777777" w:rsidR="00DE57A0" w:rsidRPr="00DE57A0" w:rsidRDefault="00DE57A0" w:rsidP="00A06B29">
      <w:pPr>
        <w:numPr>
          <w:ilvl w:val="0"/>
          <w:numId w:val="34"/>
        </w:numPr>
        <w:suppressAutoHyphens w:val="0"/>
        <w:spacing w:after="160" w:line="276" w:lineRule="auto"/>
        <w:ind w:left="284" w:hanging="284"/>
        <w:jc w:val="both"/>
        <w:rPr>
          <w:rFonts w:eastAsia="Calibri"/>
          <w:lang w:eastAsia="en-US"/>
        </w:rPr>
      </w:pPr>
      <w:r w:rsidRPr="00DE57A0">
        <w:rPr>
          <w:rFonts w:eastAsia="Calibri"/>
          <w:lang w:eastAsia="en-US"/>
        </w:rPr>
        <w:t>W ramach niniejszej umowy, w ramach wynagrodzenia umownego, Wykonawca zapewni sprawowanie nadzoru autorskiego, w rozumieniu art. 20 ustawy Prawo budowlane, od dnia podpisania umowy z wykonawcą robót budowlanych realizowanych na podstawie przedmiotu Umowy do dnia upływu okresu rękojmi i gwarancji za wady dla wykonanych robót budowlanych.</w:t>
      </w:r>
    </w:p>
    <w:p w14:paraId="3C361BA0" w14:textId="23130290" w:rsidR="00DE57A0" w:rsidRPr="00DE57A0" w:rsidRDefault="00DE57A0" w:rsidP="00A06B29">
      <w:pPr>
        <w:numPr>
          <w:ilvl w:val="0"/>
          <w:numId w:val="34"/>
        </w:numPr>
        <w:suppressAutoHyphens w:val="0"/>
        <w:spacing w:after="160" w:line="276" w:lineRule="auto"/>
        <w:ind w:left="284" w:hanging="284"/>
        <w:jc w:val="both"/>
        <w:rPr>
          <w:rFonts w:eastAsia="Calibri"/>
          <w:lang w:eastAsia="en-US"/>
        </w:rPr>
      </w:pPr>
      <w:r w:rsidRPr="00DE57A0">
        <w:t xml:space="preserve">Dokumentację stanowiącą przedmiot umowy zgłoszoną do odbioru </w:t>
      </w:r>
      <w:r w:rsidR="00BC0FCE" w:rsidRPr="00A72DBA">
        <w:t xml:space="preserve">Wykonawca </w:t>
      </w:r>
      <w:r w:rsidRPr="00DE57A0">
        <w:t>zaopatrzy w oświadczenie, że Dokumentacja jest wykonana zgodnie z umową i obowiązującymi przepisami i zostanie wydana w stanie kompletnym z punktu widzenia celu, któremu ma służyć.</w:t>
      </w:r>
    </w:p>
    <w:p w14:paraId="14E21AE3" w14:textId="77777777" w:rsidR="00EA7666" w:rsidRDefault="00EA7666" w:rsidP="00A06B29">
      <w:pPr>
        <w:suppressAutoHyphens w:val="0"/>
        <w:spacing w:line="276" w:lineRule="auto"/>
        <w:jc w:val="center"/>
        <w:rPr>
          <w:b/>
          <w:bCs/>
          <w:noProof/>
        </w:rPr>
      </w:pPr>
    </w:p>
    <w:p w14:paraId="26B7C9EF" w14:textId="77777777" w:rsidR="00EA7666" w:rsidRDefault="00EA7666" w:rsidP="00A06B29">
      <w:pPr>
        <w:suppressAutoHyphens w:val="0"/>
        <w:spacing w:line="276" w:lineRule="auto"/>
        <w:jc w:val="center"/>
        <w:rPr>
          <w:b/>
          <w:bCs/>
          <w:noProof/>
        </w:rPr>
      </w:pPr>
    </w:p>
    <w:p w14:paraId="3D07704A" w14:textId="1EDEA2D0" w:rsidR="00927927" w:rsidRPr="00DE57A0" w:rsidRDefault="00DE57A0" w:rsidP="00FC442A">
      <w:pPr>
        <w:suppressAutoHyphens w:val="0"/>
        <w:spacing w:line="276" w:lineRule="auto"/>
        <w:jc w:val="center"/>
        <w:rPr>
          <w:b/>
          <w:bCs/>
          <w:noProof/>
        </w:rPr>
      </w:pPr>
      <w:r w:rsidRPr="00DE57A0">
        <w:rPr>
          <w:b/>
          <w:bCs/>
          <w:noProof/>
        </w:rPr>
        <w:lastRenderedPageBreak/>
        <w:t>§5</w:t>
      </w:r>
    </w:p>
    <w:p w14:paraId="3DB0DA40" w14:textId="339BDE38" w:rsidR="00A3728C" w:rsidRPr="00DE57A0" w:rsidRDefault="00BC0FCE" w:rsidP="00A06B29">
      <w:pPr>
        <w:numPr>
          <w:ilvl w:val="1"/>
          <w:numId w:val="34"/>
        </w:numPr>
        <w:suppressAutoHyphens w:val="0"/>
        <w:spacing w:after="160" w:line="276" w:lineRule="auto"/>
        <w:ind w:left="284" w:hanging="284"/>
        <w:contextualSpacing/>
        <w:jc w:val="both"/>
      </w:pPr>
      <w:r w:rsidRPr="00A72DBA">
        <w:t>Wykonawca</w:t>
      </w:r>
      <w:r w:rsidR="00DE57A0" w:rsidRPr="00DE57A0">
        <w:t xml:space="preserve"> zobowiązuje się wykonać kompletny projekt budowlany stanowiący przedmiot umowy do </w:t>
      </w:r>
      <w:r w:rsidRPr="00A72DBA">
        <w:t>4</w:t>
      </w:r>
      <w:r w:rsidR="00DE57A0" w:rsidRPr="00DE57A0">
        <w:t xml:space="preserve"> miesięcy od dnia zawarcia umowy</w:t>
      </w:r>
      <w:r w:rsidR="00A3728C" w:rsidRPr="00A72DBA">
        <w:t>.</w:t>
      </w:r>
      <w:r w:rsidR="00DE57A0" w:rsidRPr="00DE57A0">
        <w:t xml:space="preserve"> </w:t>
      </w:r>
    </w:p>
    <w:p w14:paraId="53DED571" w14:textId="77777777" w:rsidR="00DE57A0" w:rsidRPr="00DE57A0" w:rsidRDefault="00DE57A0" w:rsidP="00A06B29">
      <w:pPr>
        <w:suppressAutoHyphens w:val="0"/>
        <w:spacing w:line="276" w:lineRule="auto"/>
        <w:ind w:left="397"/>
        <w:contextualSpacing/>
        <w:jc w:val="both"/>
        <w:rPr>
          <w:rFonts w:eastAsia="Calibri"/>
          <w:lang w:eastAsia="en-US"/>
        </w:rPr>
      </w:pPr>
    </w:p>
    <w:p w14:paraId="79F7F365" w14:textId="1AE002F8" w:rsidR="00927927" w:rsidRPr="00DE57A0" w:rsidRDefault="00DE57A0" w:rsidP="00FC442A">
      <w:pPr>
        <w:suppressAutoHyphens w:val="0"/>
        <w:spacing w:line="276" w:lineRule="auto"/>
        <w:jc w:val="center"/>
        <w:rPr>
          <w:b/>
          <w:bCs/>
          <w:noProof/>
        </w:rPr>
      </w:pPr>
      <w:r w:rsidRPr="00DE57A0">
        <w:rPr>
          <w:b/>
          <w:bCs/>
          <w:noProof/>
        </w:rPr>
        <w:t>§6</w:t>
      </w:r>
    </w:p>
    <w:p w14:paraId="468E0ACE" w14:textId="73CAAA57"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 xml:space="preserve">1. Zmiana postanowień niniejszej Umowy może nastąpić za zgodą obu stron wyrażoną </w:t>
      </w:r>
      <w:r w:rsidRPr="00DE57A0">
        <w:rPr>
          <w:rFonts w:eastAsia="Calibri"/>
          <w:lang w:eastAsia="en-US"/>
        </w:rPr>
        <w:br/>
        <w:t>na piśmie pod rygorem nieważności takiej zmiany.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F13F402" w14:textId="40F5C79D"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2. Każda zmiana postanowień niniejszej umowy wymaga formy pisemnej pod rygorem nieważności.</w:t>
      </w:r>
    </w:p>
    <w:p w14:paraId="068A4432" w14:textId="2FF79D31" w:rsidR="00AF69E0" w:rsidRPr="00DE57A0" w:rsidRDefault="00DE57A0" w:rsidP="00A06B29">
      <w:pPr>
        <w:suppressAutoHyphens w:val="0"/>
        <w:spacing w:line="276" w:lineRule="auto"/>
        <w:jc w:val="both"/>
        <w:rPr>
          <w:rFonts w:eastAsia="Calibri"/>
          <w:lang w:eastAsia="en-US"/>
        </w:rPr>
      </w:pPr>
      <w:r w:rsidRPr="00DE57A0">
        <w:rPr>
          <w:rFonts w:eastAsia="Calibri"/>
          <w:lang w:eastAsia="en-US"/>
        </w:rPr>
        <w:t>3. Zamawiający dopuszcza zmiany istotnych postanowień w formie aneksu do umowy.</w:t>
      </w:r>
    </w:p>
    <w:p w14:paraId="72A1F065" w14:textId="49561B65"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 xml:space="preserve">4. Termin wykonania umowy może ulec przesunięciu w przypadku opóźnień wynikających </w:t>
      </w:r>
      <w:r w:rsidRPr="00DE57A0">
        <w:rPr>
          <w:rFonts w:eastAsia="Calibri"/>
          <w:lang w:eastAsia="en-US"/>
        </w:rPr>
        <w:br/>
        <w:t xml:space="preserve">z wystąpienia okoliczności siły wyższej: wystąpienia zdarzenia losowego wywołanego przez czynniki zewnętrzne, którego nie można było przewidzieć, w szczególności zagrażającego bezpośrednio życiu lub zdrowiu ludzi lub grożącego powstaniem szkody </w:t>
      </w:r>
      <w:r w:rsidRPr="00DE57A0">
        <w:rPr>
          <w:rFonts w:eastAsia="Calibri"/>
          <w:lang w:eastAsia="en-US"/>
        </w:rPr>
        <w:br/>
        <w:t>w znacznych rozmiarach (wyrażenie „siła wyższa” oznacza takie działania jak: wojna, atak terrorystyczny, stan klęski żywiołowej, zamieszki, strajki, pożar, trzęsienie ziemi, pioruny, powodzie, wybuchy, pandemia/epidemia i tym podobne zdarzenia).</w:t>
      </w:r>
    </w:p>
    <w:p w14:paraId="2D727877" w14:textId="0765CD2F"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5. Zamawiający przewiduje dokonanie zmian w umowie będących następstwem działania organów administracji, np. przekroczenia zakreślonych przez prawo terminów wydawania przez organy administracji decyzji, zezwoleń; konieczności uzyskania wyroku sądowego lub innego orzeczenia sądu lub organu, którego konieczności nie przewidywano przy zawieraniu umowy, itp.</w:t>
      </w:r>
    </w:p>
    <w:p w14:paraId="0E1D4B84" w14:textId="677D2F3B"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6. W przypadku, gdy Wykonawca w ofercie nie przewidział korzystania z podwykonawców, przewiduje się możliwą zmianę umowy dotyczącą powierzenia przez Wykonawcę wykonywania części zamówienia podwykonawcom jeżeli Wykonawca uzna to za konieczne i złoży odpowiedni wniosek w formie pisemnej.</w:t>
      </w:r>
    </w:p>
    <w:p w14:paraId="757EDD9E" w14:textId="4889DC40"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 xml:space="preserve">7. 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Zgoda na zmianę, rezygnację z podwykonawcy może nastąpić pod warunkiem przedstawienia przez Wykonawcę oświadczeń podwykonawców, którzy byli związani umową z dotychczasowym podwykonawcą, potwierdzających zapłatę przez niego należnego wynagrodzenia </w:t>
      </w:r>
      <w:r w:rsidRPr="00DE57A0">
        <w:rPr>
          <w:rFonts w:eastAsia="Calibri"/>
          <w:lang w:eastAsia="en-US"/>
        </w:rPr>
        <w:br/>
        <w:t>za wykonaną część zamówienia do dnia dokonania zmiany umowy w tym zakresie.</w:t>
      </w:r>
    </w:p>
    <w:p w14:paraId="06B8A211" w14:textId="77777777" w:rsidR="00EA7666" w:rsidRDefault="00DE57A0" w:rsidP="00EA7666">
      <w:pPr>
        <w:suppressAutoHyphens w:val="0"/>
        <w:spacing w:line="276" w:lineRule="auto"/>
        <w:ind w:left="284" w:hanging="284"/>
        <w:jc w:val="both"/>
        <w:rPr>
          <w:rFonts w:eastAsia="Calibri"/>
          <w:lang w:eastAsia="en-US"/>
        </w:rPr>
      </w:pPr>
      <w:r w:rsidRPr="00DE57A0">
        <w:rPr>
          <w:rFonts w:eastAsia="Calibri"/>
          <w:lang w:eastAsia="en-US"/>
        </w:rPr>
        <w:t xml:space="preserve">8. Zamawiający dopuszcza zmiany istotnych postanowień umowy w przypadku, gdy konieczność wprowadzenia zmian będzie następstwem zmian wprowadzonych </w:t>
      </w:r>
      <w:r w:rsidRPr="00DE57A0">
        <w:rPr>
          <w:rFonts w:eastAsia="Calibri"/>
          <w:lang w:eastAsia="en-US"/>
        </w:rPr>
        <w:br/>
        <w:t>w umowach pomiędzy Zamawiającym, a inną niż Wykonawca Stroną, w tym instytucjami nadzorującymi realizację projektu, w ramach którego realizowane jest zamówienie.</w:t>
      </w:r>
      <w:bookmarkStart w:id="1" w:name="_Hlk121820962"/>
    </w:p>
    <w:p w14:paraId="4EC036BD" w14:textId="0A44A69E" w:rsidR="00DE57A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9. Wszystkie powyższe postanowienia stanowią katalog zmian, na które Zamawiający może</w:t>
      </w:r>
      <w:r w:rsidR="00207888" w:rsidRPr="00A72DBA">
        <w:rPr>
          <w:rFonts w:eastAsia="Calibri"/>
          <w:lang w:eastAsia="en-US"/>
        </w:rPr>
        <w:t xml:space="preserve"> </w:t>
      </w:r>
      <w:r w:rsidR="00EA7666">
        <w:rPr>
          <w:rFonts w:eastAsia="Calibri"/>
          <w:lang w:eastAsia="en-US"/>
        </w:rPr>
        <w:t xml:space="preserve">        </w:t>
      </w:r>
      <w:r w:rsidRPr="00DE57A0">
        <w:rPr>
          <w:rFonts w:eastAsia="Calibri"/>
          <w:lang w:eastAsia="en-US"/>
        </w:rPr>
        <w:t>wyrazić zgodę. Nie stanowią one jednak zobowiązania do wyrażenia takiej zgody.</w:t>
      </w:r>
      <w:bookmarkEnd w:id="1"/>
    </w:p>
    <w:p w14:paraId="0D9FD433" w14:textId="77777777" w:rsidR="00DF3E93" w:rsidRDefault="00DF3E93" w:rsidP="00A06B29">
      <w:pPr>
        <w:suppressAutoHyphens w:val="0"/>
        <w:spacing w:line="276" w:lineRule="auto"/>
        <w:jc w:val="center"/>
        <w:rPr>
          <w:b/>
          <w:bCs/>
          <w:noProof/>
        </w:rPr>
      </w:pPr>
    </w:p>
    <w:p w14:paraId="6C5D16F7" w14:textId="5C9CA827" w:rsidR="00DF3E93" w:rsidRDefault="00DE57A0" w:rsidP="00FC3E01">
      <w:pPr>
        <w:suppressAutoHyphens w:val="0"/>
        <w:spacing w:line="276" w:lineRule="auto"/>
        <w:jc w:val="center"/>
        <w:rPr>
          <w:b/>
          <w:bCs/>
          <w:noProof/>
        </w:rPr>
      </w:pPr>
      <w:r w:rsidRPr="00DE57A0">
        <w:rPr>
          <w:b/>
          <w:bCs/>
          <w:noProof/>
        </w:rPr>
        <w:t>§7</w:t>
      </w:r>
    </w:p>
    <w:p w14:paraId="732B3845" w14:textId="77777777" w:rsidR="00FC3E01" w:rsidRPr="00DE57A0" w:rsidRDefault="00FC3E01" w:rsidP="00FC3E01">
      <w:pPr>
        <w:suppressAutoHyphens w:val="0"/>
        <w:spacing w:line="276" w:lineRule="auto"/>
        <w:jc w:val="center"/>
        <w:rPr>
          <w:b/>
          <w:bCs/>
          <w:noProof/>
        </w:rPr>
      </w:pPr>
    </w:p>
    <w:p w14:paraId="1A8557C6" w14:textId="681FCB66" w:rsidR="00DE57A0" w:rsidRPr="00DE57A0" w:rsidRDefault="00DE57A0" w:rsidP="00A06B29">
      <w:pPr>
        <w:widowControl w:val="0"/>
        <w:numPr>
          <w:ilvl w:val="0"/>
          <w:numId w:val="30"/>
        </w:numPr>
        <w:suppressAutoHyphens w:val="0"/>
        <w:autoSpaceDE w:val="0"/>
        <w:autoSpaceDN w:val="0"/>
        <w:adjustRightInd w:val="0"/>
        <w:spacing w:after="160" w:line="276" w:lineRule="auto"/>
        <w:jc w:val="both"/>
      </w:pPr>
      <w:r w:rsidRPr="00DE57A0">
        <w:t>Termin ustalony w §5 wiąże</w:t>
      </w:r>
      <w:r w:rsidR="00207888" w:rsidRPr="00A72DBA">
        <w:t xml:space="preserve"> Wykonawcę </w:t>
      </w:r>
      <w:r w:rsidRPr="00DE57A0">
        <w:t xml:space="preserve"> pod warunkiem: zwrotu umowy podpisanej przez Zamawiającego w terminie 14 dni licząc od daty wpływu do Zamawiającego.</w:t>
      </w:r>
    </w:p>
    <w:p w14:paraId="701CDE3C" w14:textId="5EF19F70" w:rsidR="00DE57A0" w:rsidRPr="00DE57A0" w:rsidRDefault="00DE57A0" w:rsidP="00A06B29">
      <w:pPr>
        <w:widowControl w:val="0"/>
        <w:numPr>
          <w:ilvl w:val="0"/>
          <w:numId w:val="30"/>
        </w:numPr>
        <w:suppressAutoHyphens w:val="0"/>
        <w:autoSpaceDE w:val="0"/>
        <w:autoSpaceDN w:val="0"/>
        <w:adjustRightInd w:val="0"/>
        <w:spacing w:before="220" w:after="160" w:line="276" w:lineRule="auto"/>
        <w:jc w:val="both"/>
      </w:pPr>
      <w:r w:rsidRPr="00DE57A0">
        <w:t xml:space="preserve">W razie nie spełnienia warunku określonego w pkt. l </w:t>
      </w:r>
      <w:r w:rsidR="00207888" w:rsidRPr="00A72DBA">
        <w:t>Wykonawca</w:t>
      </w:r>
      <w:r w:rsidRPr="00DE57A0">
        <w:t xml:space="preserve"> może zmienić termin podany w </w:t>
      </w:r>
      <w:r w:rsidRPr="00DE57A0">
        <w:rPr>
          <w:noProof/>
        </w:rPr>
        <w:t>§5</w:t>
      </w:r>
      <w:r w:rsidRPr="00DE57A0">
        <w:t>, a w przypadku nie przyjęcia przez Zamawiającego zmienionego terminu może od umowy odstąpić bez ponoszenia skutków prawnych.</w:t>
      </w:r>
    </w:p>
    <w:p w14:paraId="07F428A4" w14:textId="3CC7D69F" w:rsidR="00927927" w:rsidRPr="00DE57A0" w:rsidRDefault="00DE57A0" w:rsidP="00927927">
      <w:pPr>
        <w:suppressAutoHyphens w:val="0"/>
        <w:spacing w:line="276" w:lineRule="auto"/>
        <w:ind w:left="397"/>
        <w:contextualSpacing/>
        <w:jc w:val="center"/>
        <w:rPr>
          <w:b/>
          <w:bCs/>
          <w:noProof/>
        </w:rPr>
      </w:pPr>
      <w:r w:rsidRPr="00DE57A0">
        <w:rPr>
          <w:b/>
          <w:bCs/>
          <w:noProof/>
        </w:rPr>
        <w:t>§8</w:t>
      </w:r>
    </w:p>
    <w:p w14:paraId="616574F3" w14:textId="26CAF022" w:rsidR="00DE57A0" w:rsidRPr="00DE57A0" w:rsidRDefault="00DE57A0" w:rsidP="00A72DBA">
      <w:pPr>
        <w:widowControl w:val="0"/>
        <w:suppressAutoHyphens w:val="0"/>
        <w:autoSpaceDE w:val="0"/>
        <w:autoSpaceDN w:val="0"/>
        <w:adjustRightInd w:val="0"/>
        <w:spacing w:before="220" w:line="276" w:lineRule="auto"/>
        <w:jc w:val="both"/>
      </w:pPr>
      <w:r w:rsidRPr="00DE57A0">
        <w:t xml:space="preserve">Zamawiający uprawniony jest do kontrolowania prawidłowości wykonania przedmiotu umowy przez </w:t>
      </w:r>
      <w:r w:rsidR="00BD3358" w:rsidRPr="00A72DBA">
        <w:t>Wykonawcę</w:t>
      </w:r>
      <w:r w:rsidRPr="00DE57A0">
        <w:t>.</w:t>
      </w:r>
    </w:p>
    <w:p w14:paraId="0C447BC0" w14:textId="77777777" w:rsidR="00DE57A0" w:rsidRDefault="00DE57A0" w:rsidP="00A06B29">
      <w:pPr>
        <w:suppressAutoHyphens w:val="0"/>
        <w:spacing w:line="276" w:lineRule="auto"/>
        <w:jc w:val="center"/>
        <w:rPr>
          <w:b/>
          <w:bCs/>
          <w:noProof/>
        </w:rPr>
      </w:pPr>
      <w:r w:rsidRPr="00DE57A0">
        <w:rPr>
          <w:b/>
          <w:bCs/>
          <w:noProof/>
        </w:rPr>
        <w:t>§9</w:t>
      </w:r>
    </w:p>
    <w:p w14:paraId="1EE3D968" w14:textId="77777777" w:rsidR="00927927" w:rsidRPr="00DE57A0" w:rsidRDefault="00927927" w:rsidP="00A06B29">
      <w:pPr>
        <w:suppressAutoHyphens w:val="0"/>
        <w:spacing w:line="276" w:lineRule="auto"/>
        <w:jc w:val="center"/>
        <w:rPr>
          <w:b/>
          <w:bCs/>
          <w:noProof/>
        </w:rPr>
      </w:pPr>
    </w:p>
    <w:p w14:paraId="3A4C36B0" w14:textId="77777777" w:rsidR="00DE57A0" w:rsidRPr="00DE57A0" w:rsidRDefault="00DE57A0" w:rsidP="00A06B29">
      <w:pPr>
        <w:widowControl w:val="0"/>
        <w:numPr>
          <w:ilvl w:val="0"/>
          <w:numId w:val="32"/>
        </w:numPr>
        <w:suppressAutoHyphens w:val="0"/>
        <w:autoSpaceDE w:val="0"/>
        <w:autoSpaceDN w:val="0"/>
        <w:adjustRightInd w:val="0"/>
        <w:spacing w:after="160" w:line="276" w:lineRule="auto"/>
        <w:jc w:val="both"/>
      </w:pPr>
      <w:r w:rsidRPr="00DE57A0">
        <w:t>Miejscem odbioru wykonanej dokumentacji projektowej będzie siedziba Zamawiającego.</w:t>
      </w:r>
    </w:p>
    <w:p w14:paraId="18DAD1C9" w14:textId="03A74778" w:rsidR="00DE57A0" w:rsidRPr="00DE57A0" w:rsidRDefault="00BD3358" w:rsidP="00A06B29">
      <w:pPr>
        <w:widowControl w:val="0"/>
        <w:numPr>
          <w:ilvl w:val="0"/>
          <w:numId w:val="32"/>
        </w:numPr>
        <w:suppressAutoHyphens w:val="0"/>
        <w:autoSpaceDE w:val="0"/>
        <w:autoSpaceDN w:val="0"/>
        <w:adjustRightInd w:val="0"/>
        <w:spacing w:after="160" w:line="276" w:lineRule="auto"/>
        <w:jc w:val="both"/>
      </w:pPr>
      <w:r w:rsidRPr="00A72DBA">
        <w:t>Wykonawca</w:t>
      </w:r>
      <w:r w:rsidR="00DE57A0" w:rsidRPr="00DE57A0">
        <w:t xml:space="preserve"> dostarczy kompletną uzgodnioną dokumentację do siedziby Zamawiającego w terminach określonym w § 5.</w:t>
      </w:r>
    </w:p>
    <w:p w14:paraId="1DAEC950" w14:textId="77777777" w:rsidR="00DE57A0" w:rsidRPr="00DE57A0" w:rsidRDefault="00DE57A0" w:rsidP="00A06B29">
      <w:pPr>
        <w:widowControl w:val="0"/>
        <w:numPr>
          <w:ilvl w:val="0"/>
          <w:numId w:val="32"/>
        </w:numPr>
        <w:suppressAutoHyphens w:val="0"/>
        <w:autoSpaceDE w:val="0"/>
        <w:autoSpaceDN w:val="0"/>
        <w:adjustRightInd w:val="0"/>
        <w:spacing w:after="160" w:line="276" w:lineRule="auto"/>
        <w:jc w:val="both"/>
      </w:pPr>
      <w:r w:rsidRPr="00DE57A0">
        <w:t>Dokumentem potwierdzającym przyjęcie przez Zamawiającego wykonania prac jest protokół zdawczo-odbiorczy podpisany przez obie strony.</w:t>
      </w:r>
    </w:p>
    <w:p w14:paraId="556DCBDE" w14:textId="77777777" w:rsidR="00DE57A0" w:rsidRPr="00DE57A0" w:rsidRDefault="00DE57A0" w:rsidP="00A06B29">
      <w:pPr>
        <w:widowControl w:val="0"/>
        <w:numPr>
          <w:ilvl w:val="0"/>
          <w:numId w:val="32"/>
        </w:numPr>
        <w:suppressAutoHyphens w:val="0"/>
        <w:autoSpaceDE w:val="0"/>
        <w:autoSpaceDN w:val="0"/>
        <w:adjustRightInd w:val="0"/>
        <w:spacing w:after="160" w:line="276" w:lineRule="auto"/>
        <w:jc w:val="both"/>
      </w:pPr>
      <w:r w:rsidRPr="00DE57A0">
        <w:t>Protokół o którym mowa w ust. 3 stanowi podstawę do wystawienia faktury</w:t>
      </w:r>
    </w:p>
    <w:p w14:paraId="69EC3BA4" w14:textId="77777777" w:rsidR="00DE57A0" w:rsidRPr="00DE57A0" w:rsidRDefault="00DE57A0" w:rsidP="00A06B29">
      <w:pPr>
        <w:suppressAutoHyphens w:val="0"/>
        <w:spacing w:line="276" w:lineRule="auto"/>
        <w:rPr>
          <w:b/>
          <w:bCs/>
          <w:noProof/>
        </w:rPr>
      </w:pPr>
    </w:p>
    <w:p w14:paraId="7BC4905A" w14:textId="5E18BA4F" w:rsidR="00927927" w:rsidRPr="00DE57A0" w:rsidRDefault="00DE57A0" w:rsidP="00FC442A">
      <w:pPr>
        <w:suppressAutoHyphens w:val="0"/>
        <w:spacing w:line="276" w:lineRule="auto"/>
        <w:jc w:val="center"/>
        <w:rPr>
          <w:b/>
          <w:bCs/>
          <w:noProof/>
        </w:rPr>
      </w:pPr>
      <w:r w:rsidRPr="00DE57A0">
        <w:rPr>
          <w:b/>
          <w:bCs/>
          <w:noProof/>
        </w:rPr>
        <w:t>§10</w:t>
      </w:r>
    </w:p>
    <w:p w14:paraId="206D9E32" w14:textId="77777777" w:rsidR="00DE57A0" w:rsidRPr="00DE57A0" w:rsidRDefault="00DE57A0" w:rsidP="00A06B29">
      <w:pPr>
        <w:widowControl w:val="0"/>
        <w:numPr>
          <w:ilvl w:val="0"/>
          <w:numId w:val="29"/>
        </w:numPr>
        <w:suppressAutoHyphens w:val="0"/>
        <w:autoSpaceDE w:val="0"/>
        <w:autoSpaceDN w:val="0"/>
        <w:adjustRightInd w:val="0"/>
        <w:spacing w:after="160" w:line="276" w:lineRule="auto"/>
        <w:ind w:left="357" w:hanging="357"/>
        <w:jc w:val="both"/>
      </w:pPr>
      <w:r w:rsidRPr="00DE57A0">
        <w:t xml:space="preserve">Wynagrodzenie za wykonanie dokumentacji projektowej o której mowa w </w:t>
      </w:r>
      <w:r w:rsidRPr="00DE57A0">
        <w:rPr>
          <w:noProof/>
        </w:rPr>
        <w:t>§</w:t>
      </w:r>
      <w:r w:rsidRPr="00DE57A0">
        <w:t>1 strony ustalają za cenę:</w:t>
      </w:r>
    </w:p>
    <w:p w14:paraId="285AA9C6" w14:textId="77777777" w:rsidR="00DE57A0" w:rsidRPr="00DE57A0" w:rsidRDefault="00DE57A0" w:rsidP="00A06B29">
      <w:pPr>
        <w:widowControl w:val="0"/>
        <w:suppressAutoHyphens w:val="0"/>
        <w:autoSpaceDE w:val="0"/>
        <w:autoSpaceDN w:val="0"/>
        <w:adjustRightInd w:val="0"/>
        <w:spacing w:line="276" w:lineRule="auto"/>
        <w:ind w:left="357"/>
        <w:jc w:val="both"/>
      </w:pPr>
      <w:r w:rsidRPr="00DE57A0">
        <w:t>……………. zł netto, słownie …………..…………………..………………………………</w:t>
      </w:r>
    </w:p>
    <w:p w14:paraId="392FE0F4" w14:textId="77777777" w:rsidR="00DE57A0" w:rsidRPr="00DE57A0" w:rsidRDefault="00DE57A0" w:rsidP="00A06B29">
      <w:pPr>
        <w:widowControl w:val="0"/>
        <w:suppressAutoHyphens w:val="0"/>
        <w:autoSpaceDE w:val="0"/>
        <w:autoSpaceDN w:val="0"/>
        <w:adjustRightInd w:val="0"/>
        <w:spacing w:line="276" w:lineRule="auto"/>
        <w:ind w:left="357"/>
        <w:jc w:val="both"/>
      </w:pPr>
      <w:r w:rsidRPr="00DE57A0">
        <w:t>…………… podatek VAT, słownie ……………….……………..........................................</w:t>
      </w:r>
    </w:p>
    <w:p w14:paraId="573DA5F7" w14:textId="7E7CCCCE" w:rsidR="0086246F" w:rsidRPr="00DE57A0" w:rsidRDefault="00DE57A0" w:rsidP="00927927">
      <w:pPr>
        <w:widowControl w:val="0"/>
        <w:suppressAutoHyphens w:val="0"/>
        <w:autoSpaceDE w:val="0"/>
        <w:autoSpaceDN w:val="0"/>
        <w:adjustRightInd w:val="0"/>
        <w:spacing w:line="276" w:lineRule="auto"/>
        <w:ind w:left="357"/>
        <w:jc w:val="both"/>
      </w:pPr>
      <w:r w:rsidRPr="00DE57A0">
        <w:t>……………. zł brutto, słownie ……………………………………………………………..</w:t>
      </w:r>
    </w:p>
    <w:p w14:paraId="30BA22E0" w14:textId="52D0EAA9" w:rsidR="00DE57A0" w:rsidRPr="00DE57A0" w:rsidRDefault="00DE57A0" w:rsidP="00A06B29">
      <w:pPr>
        <w:widowControl w:val="0"/>
        <w:numPr>
          <w:ilvl w:val="1"/>
          <w:numId w:val="31"/>
        </w:numPr>
        <w:suppressAutoHyphens w:val="0"/>
        <w:autoSpaceDE w:val="0"/>
        <w:autoSpaceDN w:val="0"/>
        <w:adjustRightInd w:val="0"/>
        <w:spacing w:after="160" w:line="276" w:lineRule="auto"/>
        <w:jc w:val="both"/>
      </w:pPr>
      <w:r w:rsidRPr="00DE57A0">
        <w:t xml:space="preserve">Wynagrodzenie za wykonaną dokumentację projektową płatne będzie w terminie 30 dni </w:t>
      </w:r>
      <w:r w:rsidRPr="00DE57A0">
        <w:br/>
        <w:t>od otrzymania faktury lub rachunku przez Zamawiającego, przelewem na konto</w:t>
      </w:r>
      <w:r w:rsidR="006A3AB9" w:rsidRPr="00A72DBA">
        <w:t xml:space="preserve"> Wykonawcy</w:t>
      </w:r>
      <w:r w:rsidRPr="00DE57A0">
        <w:t>.</w:t>
      </w:r>
    </w:p>
    <w:p w14:paraId="5625F108" w14:textId="66D66CF0" w:rsidR="0086246F" w:rsidRPr="00DE57A0" w:rsidRDefault="00DE57A0" w:rsidP="00927927">
      <w:pPr>
        <w:numPr>
          <w:ilvl w:val="1"/>
          <w:numId w:val="31"/>
        </w:numPr>
        <w:suppressAutoHyphens w:val="0"/>
        <w:spacing w:after="160" w:line="276" w:lineRule="auto"/>
        <w:contextualSpacing/>
        <w:jc w:val="both"/>
      </w:pPr>
      <w:r w:rsidRPr="00DE57A0">
        <w:rPr>
          <w:rFonts w:eastAsia="Calibri"/>
          <w:lang w:eastAsia="en-US"/>
        </w:rPr>
        <w:t xml:space="preserve">Wynagrodzenie określone w ust. 1 jest wynagrodzeniem za realizację zadania w całości, </w:t>
      </w:r>
      <w:r w:rsidRPr="00DE57A0">
        <w:rPr>
          <w:rFonts w:eastAsia="Calibri"/>
          <w:lang w:eastAsia="en-US"/>
        </w:rPr>
        <w:br/>
        <w:t>w tym za przeniesienie praw autorskich majątkowych do wykonanej dokumentacji projektowej w zakresie objętym umową</w:t>
      </w:r>
      <w:r w:rsidRPr="00DE57A0">
        <w:t>.</w:t>
      </w:r>
    </w:p>
    <w:p w14:paraId="0358893B" w14:textId="3B5B8645" w:rsidR="0086246F" w:rsidRPr="00DE57A0" w:rsidRDefault="00DE57A0" w:rsidP="0086246F">
      <w:pPr>
        <w:numPr>
          <w:ilvl w:val="1"/>
          <w:numId w:val="31"/>
        </w:numPr>
        <w:suppressAutoHyphens w:val="0"/>
        <w:spacing w:after="160" w:line="276" w:lineRule="auto"/>
        <w:contextualSpacing/>
        <w:jc w:val="both"/>
      </w:pPr>
      <w:r w:rsidRPr="00DE57A0">
        <w:t>Niedoszacowanie, pominięcie lub brak rozpoznania zakresu przedmiotu umowy nie może być podstawą do żądania zmiany wynagrodzenia określonego w ust. 1 niniejszego paragrafu.</w:t>
      </w:r>
    </w:p>
    <w:p w14:paraId="0074073E" w14:textId="4E6092ED" w:rsidR="0086246F" w:rsidRPr="00DE57A0" w:rsidRDefault="00DE57A0" w:rsidP="00927927">
      <w:pPr>
        <w:numPr>
          <w:ilvl w:val="1"/>
          <w:numId w:val="31"/>
        </w:numPr>
        <w:suppressAutoHyphens w:val="0"/>
        <w:spacing w:after="160" w:line="276" w:lineRule="auto"/>
        <w:contextualSpacing/>
        <w:jc w:val="both"/>
      </w:pPr>
      <w:r w:rsidRPr="00DE57A0">
        <w:t>Uzgodnione wynagrodzenie określone w ust. 1 jest niezmienne do końca realizacji prac, z zastrzeżeniem § 6.</w:t>
      </w:r>
    </w:p>
    <w:p w14:paraId="2F9A1166" w14:textId="77777777" w:rsidR="00DE57A0" w:rsidRPr="00DE57A0" w:rsidRDefault="00DE57A0" w:rsidP="00A06B29">
      <w:pPr>
        <w:numPr>
          <w:ilvl w:val="1"/>
          <w:numId w:val="31"/>
        </w:numPr>
        <w:suppressAutoHyphens w:val="0"/>
        <w:spacing w:after="160" w:line="276" w:lineRule="auto"/>
        <w:contextualSpacing/>
        <w:jc w:val="both"/>
      </w:pPr>
      <w:r w:rsidRPr="00DE57A0">
        <w:t>Wykonawca oświadcza, że określając wynagrodzenie ryczałtowe wykorzystał wszelkie środki mające na celu ustalenie wynagrodzenia obejmującego całość niezbędnych prac związanych z wykonaniem przedmiotu umowy.</w:t>
      </w:r>
    </w:p>
    <w:p w14:paraId="449A4029" w14:textId="3C55D407" w:rsidR="00DE57A0" w:rsidRDefault="00DE57A0" w:rsidP="00A06B29">
      <w:pPr>
        <w:numPr>
          <w:ilvl w:val="1"/>
          <w:numId w:val="31"/>
        </w:numPr>
        <w:suppressAutoHyphens w:val="0"/>
        <w:spacing w:after="160" w:line="276" w:lineRule="auto"/>
        <w:contextualSpacing/>
        <w:jc w:val="both"/>
      </w:pPr>
      <w:r w:rsidRPr="00DE57A0">
        <w:lastRenderedPageBreak/>
        <w:t xml:space="preserve">Ustala się, że wynagrodzenie </w:t>
      </w:r>
      <w:r w:rsidR="006A3AB9" w:rsidRPr="00A72DBA">
        <w:t>W</w:t>
      </w:r>
      <w:r w:rsidRPr="00DE57A0">
        <w:t>ykonawcy uwzględnia wszystkie obowiązujące w Polsce podatki, oraz opłaty celne i inne opłaty związane z wykonywaniem przedmiotu umowy</w:t>
      </w:r>
      <w:r w:rsidR="0086246F">
        <w:t>.</w:t>
      </w:r>
    </w:p>
    <w:p w14:paraId="6983D424" w14:textId="77777777" w:rsidR="0086246F" w:rsidRPr="00DE57A0" w:rsidRDefault="0086246F" w:rsidP="0086246F">
      <w:pPr>
        <w:suppressAutoHyphens w:val="0"/>
        <w:spacing w:after="160" w:line="276" w:lineRule="auto"/>
        <w:ind w:left="397"/>
        <w:contextualSpacing/>
        <w:jc w:val="both"/>
      </w:pPr>
    </w:p>
    <w:p w14:paraId="2EEC51E8" w14:textId="4E367BCC" w:rsidR="0086246F" w:rsidRPr="00DE57A0" w:rsidRDefault="00DE57A0" w:rsidP="00927927">
      <w:pPr>
        <w:numPr>
          <w:ilvl w:val="1"/>
          <w:numId w:val="31"/>
        </w:numPr>
        <w:suppressAutoHyphens w:val="0"/>
        <w:spacing w:after="160" w:line="276" w:lineRule="auto"/>
        <w:contextualSpacing/>
        <w:jc w:val="both"/>
      </w:pPr>
      <w:r w:rsidRPr="00DE57A0">
        <w:t>Zapłata wynagrodzenia Wykonawcy będzie dokonywana w walucie polskiej i wszystkie płatności będą dokonywane w tej walucie.</w:t>
      </w:r>
    </w:p>
    <w:p w14:paraId="3F117BA3"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color w:val="000000"/>
          <w:spacing w:val="-7"/>
          <w:kern w:val="3"/>
        </w:rPr>
      </w:pPr>
      <w:r w:rsidRPr="00DE57A0">
        <w:rPr>
          <w:color w:val="000000"/>
          <w:spacing w:val="-7"/>
          <w:kern w:val="3"/>
        </w:rPr>
        <w:t>Rozliczenie za wykonanie przedmiotu umowy będzie dokonywane na podstawie faktur VAT częściowych i faktury VAT końcowej.</w:t>
      </w:r>
    </w:p>
    <w:p w14:paraId="1CC0E892"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color w:val="000000"/>
          <w:spacing w:val="-7"/>
          <w:kern w:val="3"/>
        </w:rPr>
      </w:pPr>
      <w:r w:rsidRPr="00DE57A0">
        <w:rPr>
          <w:color w:val="000000"/>
          <w:spacing w:val="-7"/>
          <w:kern w:val="3"/>
        </w:rPr>
        <w:t>W celu dokonania rozliczenia częściowego Wykonawca przedstawi Zamawiającemu zakres wykonanych prac.</w:t>
      </w:r>
    </w:p>
    <w:p w14:paraId="2FA6E00A"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color w:val="000000"/>
          <w:spacing w:val="-7"/>
          <w:kern w:val="3"/>
        </w:rPr>
      </w:pPr>
      <w:r w:rsidRPr="00DE57A0">
        <w:rPr>
          <w:color w:val="000000"/>
          <w:spacing w:val="-7"/>
          <w:kern w:val="3"/>
        </w:rPr>
        <w:t xml:space="preserve">Po zatwierdzeniu przez Zamawiającego zakresu wykonanych prac Wykonawca wystawia fakturę częściową. </w:t>
      </w:r>
    </w:p>
    <w:p w14:paraId="2FED9F8C"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color w:val="000000"/>
          <w:spacing w:val="-7"/>
          <w:kern w:val="3"/>
        </w:rPr>
      </w:pPr>
      <w:r w:rsidRPr="00DE57A0">
        <w:rPr>
          <w:color w:val="000000"/>
          <w:spacing w:val="-7"/>
          <w:kern w:val="3"/>
        </w:rPr>
        <w:t>Po całkowitym zakończeniu realizacji przedmiotu umowy Wykonawca zgłasza Zamawiającemu do odbioru przedmiot zamówienia oraz przedstawia Zamawiającemu zakres wykonanych prac.</w:t>
      </w:r>
    </w:p>
    <w:p w14:paraId="4A0E9560"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rFonts w:eastAsia="Calibri"/>
          <w:lang w:eastAsia="en-US"/>
        </w:rPr>
      </w:pPr>
      <w:r w:rsidRPr="00DE57A0">
        <w:rPr>
          <w:rFonts w:eastAsia="Calibri"/>
          <w:spacing w:val="-4"/>
          <w:lang w:eastAsia="ar-SA"/>
        </w:rPr>
        <w:t xml:space="preserve">Wykonawca na podstawie końcowego protokołu zdawczo-odbiorczego, </w:t>
      </w:r>
      <w:r w:rsidRPr="00DE57A0">
        <w:rPr>
          <w:color w:val="000000"/>
          <w:spacing w:val="-7"/>
          <w:kern w:val="3"/>
        </w:rPr>
        <w:t xml:space="preserve">wystawia fakturę końcową za wykonanie przedmiotu umowy. Faktura wystawiana jest na kwotę ustaloną </w:t>
      </w:r>
      <w:r w:rsidRPr="00DE57A0">
        <w:rPr>
          <w:color w:val="000000"/>
          <w:spacing w:val="-7"/>
          <w:kern w:val="3"/>
        </w:rPr>
        <w:br/>
        <w:t xml:space="preserve">w umowie, pomniejszoną o kwoty poprzednio zafakturowane na podstawie faktur częściowych. </w:t>
      </w:r>
    </w:p>
    <w:p w14:paraId="2C8563B6"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rFonts w:eastAsia="Calibri"/>
          <w:lang w:eastAsia="en-US"/>
        </w:rPr>
      </w:pPr>
      <w:r w:rsidRPr="00DE57A0">
        <w:rPr>
          <w:color w:val="000000"/>
          <w:spacing w:val="-7"/>
          <w:kern w:val="3"/>
        </w:rPr>
        <w:t>Wynagrodzenie, o którym mowa w ust. 1 obejmuje wszystkie koszty związane z realizacją przedmiotu umowy, w tym wszelkie opłaty publiczno-prawne, w tym podatek VAT a w przypadku osób fizycznych nieprowadzących działalności gospodarczej – koszty uzyskania przychodu i podatek dochodowy.</w:t>
      </w:r>
    </w:p>
    <w:p w14:paraId="144EFCCF" w14:textId="77777777" w:rsidR="00DE57A0" w:rsidRPr="00DE57A0" w:rsidRDefault="00DE57A0" w:rsidP="00A06B29">
      <w:pPr>
        <w:numPr>
          <w:ilvl w:val="1"/>
          <w:numId w:val="31"/>
        </w:numPr>
        <w:tabs>
          <w:tab w:val="left" w:pos="-1698"/>
          <w:tab w:val="left" w:pos="-978"/>
        </w:tabs>
        <w:suppressAutoHyphens w:val="0"/>
        <w:autoSpaceDN w:val="0"/>
        <w:spacing w:after="160" w:line="276" w:lineRule="auto"/>
        <w:jc w:val="both"/>
        <w:textAlignment w:val="baseline"/>
        <w:rPr>
          <w:rFonts w:eastAsia="Calibri"/>
          <w:color w:val="000000"/>
          <w:lang w:eastAsia="ar-SA"/>
        </w:rPr>
      </w:pPr>
      <w:r w:rsidRPr="00DE57A0">
        <w:rPr>
          <w:rFonts w:eastAsia="Calibri"/>
          <w:color w:val="000000"/>
          <w:lang w:eastAsia="ar-SA"/>
        </w:rPr>
        <w:t>Niedoszacowanie, pominięcie oraz brak rozpoznania zakresu przedmiotu umowy nie może być podstawą do żądania zmiany wynagrodzenia określonego w ust. 1.</w:t>
      </w:r>
    </w:p>
    <w:p w14:paraId="3FAD1865" w14:textId="77777777" w:rsidR="00DE57A0" w:rsidRPr="00DE57A0" w:rsidRDefault="00DE57A0" w:rsidP="00A72DBA">
      <w:pPr>
        <w:suppressAutoHyphens w:val="0"/>
        <w:spacing w:line="276" w:lineRule="auto"/>
        <w:contextualSpacing/>
        <w:jc w:val="both"/>
      </w:pPr>
    </w:p>
    <w:p w14:paraId="6E8DBF9E" w14:textId="77777777" w:rsidR="00DE57A0" w:rsidRDefault="00DE57A0" w:rsidP="00A06B29">
      <w:pPr>
        <w:suppressAutoHyphens w:val="0"/>
        <w:spacing w:line="276" w:lineRule="auto"/>
        <w:jc w:val="center"/>
        <w:rPr>
          <w:b/>
          <w:bCs/>
          <w:noProof/>
        </w:rPr>
      </w:pPr>
      <w:r w:rsidRPr="00DE57A0">
        <w:rPr>
          <w:b/>
          <w:bCs/>
          <w:noProof/>
        </w:rPr>
        <w:t>§11</w:t>
      </w:r>
    </w:p>
    <w:p w14:paraId="31328637" w14:textId="77777777" w:rsidR="00927927" w:rsidRPr="00DE57A0" w:rsidRDefault="00927927" w:rsidP="00A06B29">
      <w:pPr>
        <w:suppressAutoHyphens w:val="0"/>
        <w:spacing w:line="276" w:lineRule="auto"/>
        <w:jc w:val="center"/>
        <w:rPr>
          <w:b/>
          <w:bCs/>
        </w:rPr>
      </w:pPr>
    </w:p>
    <w:p w14:paraId="4EFD03F0" w14:textId="18920E36" w:rsidR="00DE57A0" w:rsidRPr="00DE57A0" w:rsidRDefault="00716239" w:rsidP="00A06B29">
      <w:pPr>
        <w:suppressAutoHyphens w:val="0"/>
        <w:spacing w:line="276" w:lineRule="auto"/>
        <w:jc w:val="both"/>
      </w:pPr>
      <w:r w:rsidRPr="00A72DBA">
        <w:t xml:space="preserve">Wykonawca </w:t>
      </w:r>
      <w:r w:rsidR="00DE57A0" w:rsidRPr="00DE57A0">
        <w:t xml:space="preserve"> zastrzega sobie w stosunku do dokumentacji projektowej stanowiącej przedmiot niniejszej umowy wszelkie prawa wynikające z ustawy o prawie autorskim oraz z przepisów o wynalazczości.</w:t>
      </w:r>
    </w:p>
    <w:p w14:paraId="5B8CEB9F" w14:textId="77777777" w:rsidR="00DE57A0" w:rsidRPr="00DE57A0" w:rsidRDefault="00DE57A0" w:rsidP="00A06B29">
      <w:pPr>
        <w:suppressAutoHyphens w:val="0"/>
        <w:spacing w:line="276" w:lineRule="auto"/>
        <w:jc w:val="center"/>
        <w:rPr>
          <w:noProof/>
        </w:rPr>
      </w:pPr>
    </w:p>
    <w:p w14:paraId="48382002" w14:textId="77777777" w:rsidR="00DE57A0" w:rsidRDefault="00DE57A0" w:rsidP="00A06B29">
      <w:pPr>
        <w:suppressAutoHyphens w:val="0"/>
        <w:spacing w:line="276" w:lineRule="auto"/>
        <w:jc w:val="center"/>
        <w:rPr>
          <w:b/>
          <w:bCs/>
          <w:noProof/>
        </w:rPr>
      </w:pPr>
      <w:r w:rsidRPr="00DE57A0">
        <w:rPr>
          <w:b/>
          <w:bCs/>
          <w:noProof/>
        </w:rPr>
        <w:t>§12</w:t>
      </w:r>
    </w:p>
    <w:p w14:paraId="59470494" w14:textId="77777777" w:rsidR="00927927" w:rsidRPr="00DE57A0" w:rsidRDefault="00927927" w:rsidP="00A06B29">
      <w:pPr>
        <w:suppressAutoHyphens w:val="0"/>
        <w:spacing w:line="276" w:lineRule="auto"/>
        <w:jc w:val="center"/>
        <w:rPr>
          <w:b/>
          <w:bCs/>
          <w:noProof/>
        </w:rPr>
      </w:pPr>
    </w:p>
    <w:p w14:paraId="2C30C020" w14:textId="1647A5E5" w:rsidR="00DE57A0" w:rsidRPr="00DE57A0" w:rsidRDefault="00716239" w:rsidP="00A06B29">
      <w:pPr>
        <w:suppressAutoHyphens w:val="0"/>
        <w:spacing w:line="276" w:lineRule="auto"/>
        <w:jc w:val="both"/>
      </w:pPr>
      <w:r w:rsidRPr="00A72DBA">
        <w:t>Wykonawca</w:t>
      </w:r>
      <w:r w:rsidR="00DE57A0" w:rsidRPr="00DE57A0">
        <w:t xml:space="preserve"> może podzlecić według własnego uznania, wydzielone zakresy prac lub niektóre prace związane z wykonaniem dokumentacji projektowej, stanowiącej przedmiot umowy, innej jednostce lub osobie, za której działanie lub zaniechanie ponosi odpowiedzialność względem Zamawiającego.</w:t>
      </w:r>
    </w:p>
    <w:p w14:paraId="7A40EF1F" w14:textId="77777777" w:rsidR="00DE57A0" w:rsidRPr="00DE57A0" w:rsidRDefault="00DE57A0" w:rsidP="00A72DBA">
      <w:pPr>
        <w:suppressAutoHyphens w:val="0"/>
        <w:spacing w:line="276" w:lineRule="auto"/>
      </w:pPr>
    </w:p>
    <w:p w14:paraId="282272FF" w14:textId="77777777" w:rsidR="00DE57A0" w:rsidRDefault="00DE57A0" w:rsidP="00A06B29">
      <w:pPr>
        <w:suppressAutoHyphens w:val="0"/>
        <w:spacing w:line="276" w:lineRule="auto"/>
        <w:jc w:val="center"/>
        <w:rPr>
          <w:b/>
          <w:bCs/>
          <w:noProof/>
        </w:rPr>
      </w:pPr>
      <w:r w:rsidRPr="00DE57A0">
        <w:rPr>
          <w:b/>
          <w:bCs/>
          <w:noProof/>
        </w:rPr>
        <w:t>§13</w:t>
      </w:r>
    </w:p>
    <w:p w14:paraId="7FF52FC6" w14:textId="77777777" w:rsidR="00927927" w:rsidRPr="00DE57A0" w:rsidRDefault="00927927" w:rsidP="00A06B29">
      <w:pPr>
        <w:suppressAutoHyphens w:val="0"/>
        <w:spacing w:line="276" w:lineRule="auto"/>
        <w:jc w:val="center"/>
        <w:rPr>
          <w:b/>
          <w:bCs/>
          <w:noProof/>
        </w:rPr>
      </w:pPr>
    </w:p>
    <w:p w14:paraId="4CA2687E" w14:textId="77777777" w:rsidR="00DE57A0" w:rsidRPr="00DE57A0" w:rsidRDefault="00DE57A0" w:rsidP="00A06B29">
      <w:pPr>
        <w:numPr>
          <w:ilvl w:val="0"/>
          <w:numId w:val="42"/>
        </w:numPr>
        <w:suppressAutoHyphens w:val="0"/>
        <w:spacing w:after="160" w:line="276" w:lineRule="auto"/>
        <w:ind w:left="284" w:hanging="295"/>
        <w:contextualSpacing/>
        <w:jc w:val="both"/>
        <w:rPr>
          <w:rFonts w:eastAsia="Calibri"/>
          <w:lang w:eastAsia="en-US"/>
        </w:rPr>
      </w:pPr>
      <w:r w:rsidRPr="00DE57A0">
        <w:rPr>
          <w:rFonts w:eastAsia="Calibri"/>
          <w:lang w:eastAsia="en-US"/>
        </w:rPr>
        <w:t>Wykonawca wykona siłami własnymi cały zakres usługi stanowiących przedmiot umowy.*</w:t>
      </w:r>
    </w:p>
    <w:p w14:paraId="0D8F8B09" w14:textId="77777777" w:rsidR="00DE57A0" w:rsidRPr="00DE57A0" w:rsidRDefault="00DE57A0" w:rsidP="00A06B29">
      <w:pPr>
        <w:numPr>
          <w:ilvl w:val="0"/>
          <w:numId w:val="42"/>
        </w:numPr>
        <w:suppressAutoHyphens w:val="0"/>
        <w:spacing w:after="160" w:line="276" w:lineRule="auto"/>
        <w:ind w:left="284" w:hanging="295"/>
        <w:contextualSpacing/>
        <w:jc w:val="both"/>
        <w:rPr>
          <w:rFonts w:eastAsia="Calibri"/>
          <w:lang w:eastAsia="en-US"/>
        </w:rPr>
      </w:pPr>
      <w:r w:rsidRPr="00DE57A0">
        <w:rPr>
          <w:rFonts w:eastAsia="Calibri"/>
          <w:lang w:eastAsia="en-US"/>
        </w:rPr>
        <w:t>Wykonawca powierzy Podwykonawcy, następujący zakres usługi stanowiący przedmiot umowy ....................................................................................................................................</w:t>
      </w:r>
    </w:p>
    <w:p w14:paraId="56D582E7" w14:textId="77777777" w:rsidR="00DE57A0" w:rsidRPr="00DE57A0" w:rsidRDefault="00DE57A0" w:rsidP="00A06B29">
      <w:pPr>
        <w:suppressAutoHyphens w:val="0"/>
        <w:spacing w:after="160" w:line="276" w:lineRule="auto"/>
        <w:ind w:left="142"/>
        <w:jc w:val="both"/>
        <w:rPr>
          <w:rFonts w:eastAsia="Calibri"/>
          <w:lang w:eastAsia="en-US"/>
        </w:rPr>
      </w:pPr>
      <w:r w:rsidRPr="00DE57A0">
        <w:rPr>
          <w:rFonts w:eastAsia="Calibri"/>
          <w:lang w:eastAsia="en-US"/>
        </w:rPr>
        <w:lastRenderedPageBreak/>
        <w:t>Nazwa oraz dane kontaktowe Podwykonawcy ……………………………………………...</w:t>
      </w:r>
    </w:p>
    <w:p w14:paraId="580BBF51" w14:textId="77777777" w:rsidR="00DE57A0" w:rsidRPr="00DE57A0" w:rsidRDefault="00DE57A0" w:rsidP="00A06B29">
      <w:pPr>
        <w:suppressAutoHyphens w:val="0"/>
        <w:spacing w:after="160" w:line="276" w:lineRule="auto"/>
        <w:ind w:left="142"/>
        <w:jc w:val="both"/>
        <w:rPr>
          <w:rFonts w:eastAsia="Calibri"/>
          <w:lang w:eastAsia="en-US"/>
        </w:rPr>
      </w:pPr>
      <w:r w:rsidRPr="00DE57A0">
        <w:rPr>
          <w:rFonts w:eastAsia="Calibri"/>
          <w:lang w:eastAsia="en-US"/>
        </w:rPr>
        <w:t>Pozostały zakres robót stanowiących przedmiot umowy Wykonawca wykona siłami własnymi.*</w:t>
      </w:r>
    </w:p>
    <w:p w14:paraId="55B779BD" w14:textId="77777777" w:rsidR="00DE57A0" w:rsidRPr="00DE57A0" w:rsidRDefault="00DE57A0" w:rsidP="00A06B29">
      <w:pPr>
        <w:tabs>
          <w:tab w:val="left" w:pos="2465"/>
        </w:tabs>
        <w:suppressAutoHyphens w:val="0"/>
        <w:spacing w:after="160" w:line="276" w:lineRule="auto"/>
        <w:ind w:left="142"/>
        <w:jc w:val="both"/>
        <w:rPr>
          <w:rFonts w:eastAsia="Calibri"/>
          <w:lang w:eastAsia="en-US"/>
        </w:rPr>
      </w:pPr>
      <w:r w:rsidRPr="00DE57A0">
        <w:rPr>
          <w:rFonts w:eastAsia="Calibri"/>
          <w:lang w:eastAsia="en-US"/>
        </w:rPr>
        <w:t>*niewłaściwe skreślić</w:t>
      </w:r>
    </w:p>
    <w:p w14:paraId="7AC63667" w14:textId="77777777" w:rsidR="00DE57A0" w:rsidRPr="00DE57A0" w:rsidRDefault="00DE57A0" w:rsidP="00A06B29">
      <w:pPr>
        <w:numPr>
          <w:ilvl w:val="0"/>
          <w:numId w:val="42"/>
        </w:numPr>
        <w:tabs>
          <w:tab w:val="left" w:pos="2465"/>
        </w:tabs>
        <w:suppressAutoHyphens w:val="0"/>
        <w:spacing w:after="160" w:line="276" w:lineRule="auto"/>
        <w:ind w:left="284" w:hanging="284"/>
        <w:contextualSpacing/>
        <w:jc w:val="both"/>
        <w:rPr>
          <w:rFonts w:eastAsia="Calibri"/>
          <w:lang w:eastAsia="en-US"/>
        </w:rPr>
      </w:pPr>
      <w:r w:rsidRPr="00DE57A0">
        <w:rPr>
          <w:rFonts w:eastAsia="Calibri"/>
          <w:lang w:eastAsia="en-US"/>
        </w:rPr>
        <w:t xml:space="preserve">W związku z ust. 2 Wykonawca zobowiązany jest przedłożyć Zamawiającemu projekt umowy o podwykonawstwo, której przedmiotem są usługi, a także projekt zmian takiej umowy, a po jej zawarciu poświadczoną za zgodność z oryginałem kopię umowy i zmiany takiej umowy. </w:t>
      </w:r>
    </w:p>
    <w:p w14:paraId="2121F918" w14:textId="77777777" w:rsidR="00DE57A0" w:rsidRPr="00DE57A0" w:rsidRDefault="00DE57A0" w:rsidP="00A06B29">
      <w:pPr>
        <w:numPr>
          <w:ilvl w:val="0"/>
          <w:numId w:val="42"/>
        </w:numPr>
        <w:tabs>
          <w:tab w:val="left" w:pos="2465"/>
        </w:tabs>
        <w:suppressAutoHyphens w:val="0"/>
        <w:spacing w:after="160" w:line="276" w:lineRule="auto"/>
        <w:ind w:left="284" w:hanging="284"/>
        <w:contextualSpacing/>
        <w:jc w:val="both"/>
        <w:rPr>
          <w:rFonts w:eastAsia="Calibri"/>
          <w:lang w:eastAsia="en-US"/>
        </w:rPr>
      </w:pPr>
      <w:r w:rsidRPr="00DE57A0">
        <w:rPr>
          <w:rFonts w:eastAsia="Calibri"/>
          <w:lang w:eastAsia="en-US"/>
        </w:rPr>
        <w:t>Zamawiający może w terminie 7 dni od dnia przedłożenia przez Wykonawcę w siedzibie Zamawiającego projektu umowy o podwykonawstwo, której przedmiotem są usługi (lub projektu zmian takiej umowy), zgłosić zastrzeżenia do projektu.</w:t>
      </w:r>
    </w:p>
    <w:p w14:paraId="2F5DC1F2" w14:textId="77777777" w:rsidR="00DE57A0" w:rsidRPr="00DE57A0" w:rsidRDefault="00DE57A0" w:rsidP="00A06B29">
      <w:pPr>
        <w:numPr>
          <w:ilvl w:val="0"/>
          <w:numId w:val="42"/>
        </w:numPr>
        <w:tabs>
          <w:tab w:val="left" w:pos="2465"/>
        </w:tabs>
        <w:suppressAutoHyphens w:val="0"/>
        <w:spacing w:after="160" w:line="276" w:lineRule="auto"/>
        <w:ind w:left="284" w:hanging="284"/>
        <w:contextualSpacing/>
        <w:jc w:val="both"/>
        <w:rPr>
          <w:rFonts w:eastAsia="Calibri"/>
          <w:lang w:eastAsia="en-US"/>
        </w:rPr>
      </w:pPr>
      <w:r w:rsidRPr="00DE57A0">
        <w:rPr>
          <w:rFonts w:eastAsia="Calibri"/>
          <w:lang w:eastAsia="en-US"/>
        </w:rPr>
        <w:t xml:space="preserve">Zamawiający może w terminie 7 dni od dnia przedłożenia przez Wykonawcę w siedzibie Zamawiającego poświadczonej za zgodność z oryginałem kopii zawartej umowy </w:t>
      </w:r>
      <w:r w:rsidRPr="00DE57A0">
        <w:rPr>
          <w:rFonts w:eastAsia="Calibri"/>
          <w:lang w:eastAsia="en-US"/>
        </w:rPr>
        <w:br/>
        <w:t>o podwykonawstwo (lub jej zmiany), złożyć sprzeciw do umowy lub jej zmiany.</w:t>
      </w:r>
    </w:p>
    <w:p w14:paraId="3AE62B8B" w14:textId="77777777" w:rsidR="00DE57A0" w:rsidRPr="00DE57A0" w:rsidRDefault="00DE57A0" w:rsidP="00A06B29">
      <w:pPr>
        <w:numPr>
          <w:ilvl w:val="0"/>
          <w:numId w:val="42"/>
        </w:numPr>
        <w:tabs>
          <w:tab w:val="left" w:pos="2465"/>
        </w:tabs>
        <w:suppressAutoHyphens w:val="0"/>
        <w:spacing w:after="160" w:line="276" w:lineRule="auto"/>
        <w:ind w:left="284" w:hanging="284"/>
        <w:contextualSpacing/>
        <w:jc w:val="both"/>
        <w:rPr>
          <w:rFonts w:eastAsia="Calibri"/>
          <w:lang w:eastAsia="en-US"/>
        </w:rPr>
      </w:pPr>
      <w:r w:rsidRPr="00DE57A0">
        <w:rPr>
          <w:rFonts w:eastAsia="Calibri"/>
          <w:lang w:eastAsia="en-US"/>
        </w:rPr>
        <w:t>Zamawiający może zgłosić zastrzeżenia lub sprzeciw do powierzenia wykonania części zamówienia Podwykonawcy, w szczególności jeżeli:</w:t>
      </w:r>
    </w:p>
    <w:p w14:paraId="2B214A0A" w14:textId="77777777" w:rsidR="00DE57A0" w:rsidRPr="00DE57A0" w:rsidRDefault="00DE57A0" w:rsidP="00A06B29">
      <w:pPr>
        <w:suppressAutoHyphens w:val="0"/>
        <w:spacing w:after="160" w:line="276" w:lineRule="auto"/>
        <w:ind w:left="567" w:hanging="316"/>
        <w:jc w:val="both"/>
        <w:rPr>
          <w:rFonts w:eastAsia="Calibri"/>
          <w:lang w:eastAsia="en-US"/>
        </w:rPr>
      </w:pPr>
      <w:r w:rsidRPr="00DE57A0">
        <w:rPr>
          <w:rFonts w:eastAsia="Calibri"/>
          <w:lang w:eastAsia="en-US"/>
        </w:rPr>
        <w:t>1)</w:t>
      </w:r>
      <w:r w:rsidRPr="00DE57A0">
        <w:rPr>
          <w:rFonts w:eastAsia="Calibri"/>
          <w:lang w:eastAsia="en-US"/>
        </w:rPr>
        <w:tab/>
        <w:t>umowa lub projekt umowy z podwykonawcą będzie sprzeczna z treścią niniejszej umowy, zapytania ofertowego lub złożonej oferty,</w:t>
      </w:r>
    </w:p>
    <w:p w14:paraId="3722339B" w14:textId="77777777" w:rsidR="00DE57A0" w:rsidRPr="00DE57A0" w:rsidRDefault="00DE57A0" w:rsidP="00A06B29">
      <w:pPr>
        <w:suppressAutoHyphens w:val="0"/>
        <w:spacing w:after="160" w:line="276" w:lineRule="auto"/>
        <w:ind w:left="567" w:hanging="283"/>
        <w:jc w:val="both"/>
        <w:rPr>
          <w:rFonts w:eastAsia="Calibri"/>
          <w:lang w:eastAsia="en-US"/>
        </w:rPr>
      </w:pPr>
      <w:r w:rsidRPr="00DE57A0">
        <w:rPr>
          <w:rFonts w:eastAsia="Calibri"/>
          <w:lang w:eastAsia="en-US"/>
        </w:rPr>
        <w:t>2)</w:t>
      </w:r>
      <w:r w:rsidRPr="00DE57A0">
        <w:rPr>
          <w:rFonts w:eastAsia="Calibri"/>
          <w:lang w:eastAsia="en-US"/>
        </w:rPr>
        <w:tab/>
        <w:t>zakres usług, którego wykonanie Wykonawca zamierza powierzyć Podwykonawcy, wykracza poza zakres określony w złożonym wraz z ofertą wykazie części zamówienia, których realizację Wykonawca zamierza powierzyć innym podmiotom,</w:t>
      </w:r>
    </w:p>
    <w:p w14:paraId="36229036" w14:textId="77777777" w:rsidR="00DE57A0" w:rsidRPr="00DE57A0" w:rsidRDefault="00DE57A0" w:rsidP="00A06B29">
      <w:pPr>
        <w:suppressAutoHyphens w:val="0"/>
        <w:spacing w:after="160" w:line="276" w:lineRule="auto"/>
        <w:ind w:left="567" w:hanging="283"/>
        <w:jc w:val="both"/>
        <w:rPr>
          <w:rFonts w:eastAsia="Calibri"/>
          <w:lang w:eastAsia="en-US"/>
        </w:rPr>
      </w:pPr>
      <w:r w:rsidRPr="00DE57A0">
        <w:rPr>
          <w:rFonts w:eastAsia="Calibri"/>
          <w:lang w:eastAsia="en-US"/>
        </w:rPr>
        <w:t>3)</w:t>
      </w:r>
      <w:r w:rsidRPr="00DE57A0">
        <w:rPr>
          <w:rFonts w:eastAsia="Calibri"/>
          <w:lang w:eastAsia="en-US"/>
        </w:rPr>
        <w:tab/>
        <w:t>termin płatności w umowie podwykonawczej będzie dłuższy niż 30 dni.</w:t>
      </w:r>
    </w:p>
    <w:p w14:paraId="6703255B" w14:textId="77777777" w:rsidR="00DE57A0" w:rsidRPr="00DE57A0" w:rsidRDefault="00DE57A0" w:rsidP="00A06B29">
      <w:pPr>
        <w:numPr>
          <w:ilvl w:val="0"/>
          <w:numId w:val="42"/>
        </w:numPr>
        <w:suppressAutoHyphens w:val="0"/>
        <w:spacing w:after="160" w:line="276" w:lineRule="auto"/>
        <w:ind w:left="284" w:hanging="284"/>
        <w:contextualSpacing/>
        <w:jc w:val="both"/>
        <w:rPr>
          <w:rFonts w:eastAsia="Calibri"/>
          <w:lang w:eastAsia="en-US"/>
        </w:rPr>
      </w:pPr>
      <w:r w:rsidRPr="00DE57A0">
        <w:rPr>
          <w:rFonts w:eastAsia="Calibri"/>
          <w:lang w:eastAsia="en-US"/>
        </w:rPr>
        <w:t xml:space="preserve">W przypadku zaakceptowania przez Zamawiającego projektu umowy o podwykonawstwo, której przedmiotem są usługi a także projektu zmiany takiej umowy lub zawartej umowy o podwykonawstwo i zmiany takiej umowy, Wykonawca jest zobowiązany </w:t>
      </w:r>
      <w:r w:rsidRPr="00DE57A0">
        <w:rPr>
          <w:rFonts w:eastAsia="Calibri"/>
          <w:lang w:eastAsia="en-US"/>
        </w:rPr>
        <w:br/>
        <w:t>do przedłożenia łącznie z fakturą za wykonane usługi:</w:t>
      </w:r>
    </w:p>
    <w:p w14:paraId="7EBD07AB" w14:textId="77777777" w:rsidR="00DE57A0" w:rsidRPr="00DE57A0" w:rsidRDefault="00DE57A0" w:rsidP="00A06B29">
      <w:pPr>
        <w:suppressAutoHyphens w:val="0"/>
        <w:spacing w:line="276" w:lineRule="auto"/>
        <w:ind w:left="426" w:hanging="142"/>
        <w:jc w:val="both"/>
        <w:rPr>
          <w:rFonts w:eastAsia="Calibri"/>
          <w:lang w:eastAsia="en-US"/>
        </w:rPr>
      </w:pPr>
      <w:r w:rsidRPr="00DE57A0">
        <w:rPr>
          <w:rFonts w:eastAsia="Calibri"/>
          <w:lang w:eastAsia="en-US"/>
        </w:rPr>
        <w:t>-</w:t>
      </w:r>
      <w:r w:rsidRPr="00DE57A0">
        <w:rPr>
          <w:rFonts w:eastAsia="Calibri"/>
          <w:lang w:eastAsia="en-US"/>
        </w:rPr>
        <w:tab/>
        <w:t xml:space="preserve">oświadczeń wszystkich Podwykonawców o całkowitym rozliczeniu z Wykonawcą </w:t>
      </w:r>
      <w:r w:rsidRPr="00DE57A0">
        <w:rPr>
          <w:rFonts w:eastAsia="Calibri"/>
          <w:lang w:eastAsia="en-US"/>
        </w:rPr>
        <w:br/>
        <w:t>w zakresie wykonanych prac objętych przedkładaną fakturą. Brak przedłożenia oświadczenia uprawnia Zamawiającego do rozliczenia bezpośrednio z Podwykonawcą, umniejszając stosownie wynagrodzenie Wykonawcy z tego tytułu;</w:t>
      </w:r>
    </w:p>
    <w:p w14:paraId="34DC35BD" w14:textId="77777777" w:rsidR="00DE57A0" w:rsidRPr="00DE57A0" w:rsidRDefault="00DE57A0" w:rsidP="00A06B29">
      <w:pPr>
        <w:suppressAutoHyphens w:val="0"/>
        <w:spacing w:line="276" w:lineRule="auto"/>
        <w:ind w:left="284"/>
        <w:jc w:val="both"/>
        <w:rPr>
          <w:rFonts w:eastAsia="Calibri"/>
          <w:lang w:eastAsia="en-US"/>
        </w:rPr>
      </w:pPr>
      <w:r w:rsidRPr="00DE57A0">
        <w:rPr>
          <w:rFonts w:eastAsia="Calibri"/>
          <w:lang w:eastAsia="en-US"/>
        </w:rPr>
        <w:t>ewentualnie</w:t>
      </w:r>
    </w:p>
    <w:p w14:paraId="7F066EFF" w14:textId="77777777" w:rsidR="00DE57A0" w:rsidRPr="00DE57A0" w:rsidRDefault="00DE57A0" w:rsidP="00A06B29">
      <w:pPr>
        <w:suppressAutoHyphens w:val="0"/>
        <w:spacing w:line="276" w:lineRule="auto"/>
        <w:ind w:left="426" w:hanging="142"/>
        <w:jc w:val="both"/>
        <w:rPr>
          <w:rFonts w:eastAsia="Calibri"/>
          <w:lang w:eastAsia="en-US"/>
        </w:rPr>
      </w:pPr>
      <w:r w:rsidRPr="00DE57A0">
        <w:rPr>
          <w:rFonts w:eastAsia="Calibri"/>
          <w:lang w:eastAsia="en-US"/>
        </w:rPr>
        <w:t>-</w:t>
      </w:r>
      <w:r w:rsidRPr="00DE57A0">
        <w:rPr>
          <w:rFonts w:eastAsia="Calibri"/>
          <w:lang w:eastAsia="en-US"/>
        </w:rPr>
        <w:tab/>
        <w:t xml:space="preserve">cesji wierzytelności Wykonawcy wobec Zamawiającego na rzecz podwykonawców wraz z oświadczeniem Podwykonawcy, że kwota cesji zaspokaja jego roszczenia w zakresie prac objętych daną fakturą, chyba że umowy zawierane przez Wykonawcę </w:t>
      </w:r>
      <w:r w:rsidRPr="00DE57A0">
        <w:rPr>
          <w:rFonts w:eastAsia="Calibri"/>
          <w:lang w:eastAsia="en-US"/>
        </w:rPr>
        <w:br/>
        <w:t xml:space="preserve">z Podwykonawcami będą zawierać inne postanowienia, uprawniające Podwykonawcę </w:t>
      </w:r>
      <w:r w:rsidRPr="00DE57A0">
        <w:rPr>
          <w:rFonts w:eastAsia="Calibri"/>
          <w:lang w:eastAsia="en-US"/>
        </w:rPr>
        <w:br/>
        <w:t xml:space="preserve">do występowania do Zamawiającego o dokonanie  bezpośredniej zapłaty faktur, zaakceptowanych przez Wykonawcę wraz z dokumentami potwierdzającymi wykonanie </w:t>
      </w:r>
      <w:r w:rsidRPr="00DE57A0">
        <w:rPr>
          <w:rFonts w:eastAsia="Calibri"/>
          <w:lang w:eastAsia="en-US"/>
        </w:rPr>
        <w:br/>
        <w:t xml:space="preserve">i odbiór fakturowanych robót. </w:t>
      </w:r>
    </w:p>
    <w:p w14:paraId="34DD1696" w14:textId="77777777" w:rsidR="00DE57A0" w:rsidRPr="00DE57A0" w:rsidRDefault="00DE57A0" w:rsidP="00A06B29">
      <w:pPr>
        <w:numPr>
          <w:ilvl w:val="0"/>
          <w:numId w:val="42"/>
        </w:numPr>
        <w:suppressAutoHyphens w:val="0"/>
        <w:spacing w:after="160" w:line="276" w:lineRule="auto"/>
        <w:ind w:left="284" w:hanging="284"/>
        <w:contextualSpacing/>
        <w:jc w:val="both"/>
        <w:rPr>
          <w:rFonts w:eastAsia="Calibri"/>
          <w:lang w:eastAsia="en-US"/>
        </w:rPr>
      </w:pPr>
      <w:r w:rsidRPr="00DE57A0">
        <w:rPr>
          <w:rFonts w:eastAsia="Calibri"/>
          <w:lang w:eastAsia="en-US"/>
        </w:rPr>
        <w:t>Brak złożenia powyższych dokumentów spowoduje wstrzymanie zapłaty Wykonawcy. Termin płatności określony w przedmiotowej umowie zostanie zawieszony.</w:t>
      </w:r>
    </w:p>
    <w:p w14:paraId="20B84C57" w14:textId="77777777" w:rsidR="00DE57A0" w:rsidRPr="00DE57A0" w:rsidRDefault="00DE57A0" w:rsidP="00A06B29">
      <w:pPr>
        <w:numPr>
          <w:ilvl w:val="0"/>
          <w:numId w:val="42"/>
        </w:numPr>
        <w:suppressAutoHyphens w:val="0"/>
        <w:spacing w:after="160" w:line="276" w:lineRule="auto"/>
        <w:ind w:left="284" w:hanging="284"/>
        <w:contextualSpacing/>
        <w:jc w:val="both"/>
        <w:rPr>
          <w:rFonts w:eastAsia="Calibri"/>
          <w:lang w:eastAsia="en-US"/>
        </w:rPr>
      </w:pPr>
      <w:r w:rsidRPr="00DE57A0">
        <w:rPr>
          <w:rFonts w:eastAsia="Calibri"/>
          <w:lang w:eastAsia="en-US"/>
        </w:rPr>
        <w:t xml:space="preserve">Zlecenie wykonania części zamówienia Podwykonawcom nie zmienia zobowiązań Wykonawcy wobec Zamawiającego za wykonanie tej części zadania. </w:t>
      </w:r>
    </w:p>
    <w:p w14:paraId="6DDE9079" w14:textId="4A024E47" w:rsidR="00927927" w:rsidRPr="00DE57A0" w:rsidRDefault="00DE57A0" w:rsidP="00A06B29">
      <w:pPr>
        <w:suppressAutoHyphens w:val="0"/>
        <w:spacing w:after="160" w:line="276" w:lineRule="auto"/>
        <w:jc w:val="both"/>
        <w:rPr>
          <w:rFonts w:eastAsia="Calibri"/>
          <w:lang w:eastAsia="en-US"/>
        </w:rPr>
      </w:pPr>
      <w:r w:rsidRPr="00DE57A0">
        <w:rPr>
          <w:rFonts w:eastAsia="Calibri"/>
          <w:lang w:eastAsia="en-US"/>
        </w:rPr>
        <w:lastRenderedPageBreak/>
        <w:t>Wykonawca jest odpowiedzialny za działania, uchybienia i zaniedbania Podwykonawców i ich pracowników w takim samym stopniu, jakby to było działanie, uchybienie lub zaniedbanie jego własnych pracowników.</w:t>
      </w:r>
    </w:p>
    <w:p w14:paraId="3D78366C" w14:textId="47CC941E" w:rsidR="00850E39" w:rsidRPr="00DE57A0" w:rsidRDefault="00DE57A0" w:rsidP="00850E39">
      <w:pPr>
        <w:suppressAutoHyphens w:val="0"/>
        <w:spacing w:line="276" w:lineRule="auto"/>
        <w:jc w:val="center"/>
        <w:rPr>
          <w:b/>
          <w:bCs/>
          <w:noProof/>
        </w:rPr>
      </w:pPr>
      <w:r w:rsidRPr="00DE57A0">
        <w:rPr>
          <w:b/>
          <w:bCs/>
          <w:noProof/>
        </w:rPr>
        <w:t>§14</w:t>
      </w:r>
    </w:p>
    <w:p w14:paraId="4A4F2F0A" w14:textId="77777777" w:rsidR="00DE57A0" w:rsidRPr="00DE57A0" w:rsidRDefault="00DE57A0" w:rsidP="00A06B29">
      <w:pPr>
        <w:numPr>
          <w:ilvl w:val="0"/>
          <w:numId w:val="36"/>
        </w:numPr>
        <w:tabs>
          <w:tab w:val="left" w:pos="360"/>
        </w:tabs>
        <w:suppressAutoHyphens w:val="0"/>
        <w:spacing w:after="160" w:line="276" w:lineRule="auto"/>
        <w:jc w:val="both"/>
        <w:rPr>
          <w:rFonts w:eastAsia="Calibri"/>
          <w:color w:val="000000"/>
          <w:lang w:eastAsia="en-US"/>
        </w:rPr>
      </w:pPr>
      <w:r w:rsidRPr="00DE57A0">
        <w:rPr>
          <w:rFonts w:eastAsia="Calibri"/>
          <w:color w:val="000000"/>
          <w:lang w:eastAsia="en-US"/>
        </w:rPr>
        <w:t>Wykonawca oświadcza, że przedmiot umowy, o którym mowa w § 1, stanowi przedmiot jego wyłącznych praw autorskich, w rozumieniu ustawy z dnia 4 lutego 1994 r. o prawie autorskim i prawach pokrewnych.</w:t>
      </w:r>
    </w:p>
    <w:p w14:paraId="5ACC6B92" w14:textId="77777777" w:rsidR="00DE57A0" w:rsidRPr="00DE57A0" w:rsidRDefault="00DE57A0" w:rsidP="00A06B29">
      <w:pPr>
        <w:numPr>
          <w:ilvl w:val="0"/>
          <w:numId w:val="36"/>
        </w:numPr>
        <w:tabs>
          <w:tab w:val="left" w:pos="360"/>
        </w:tabs>
        <w:suppressAutoHyphens w:val="0"/>
        <w:spacing w:after="160" w:line="276" w:lineRule="auto"/>
        <w:jc w:val="both"/>
        <w:rPr>
          <w:rFonts w:eastAsia="Calibri"/>
          <w:color w:val="000000"/>
          <w:lang w:eastAsia="en-US"/>
        </w:rPr>
      </w:pPr>
      <w:r w:rsidRPr="00DE57A0">
        <w:rPr>
          <w:rFonts w:eastAsia="Calibri"/>
          <w:color w:val="000000"/>
          <w:lang w:eastAsia="en-US"/>
        </w:rPr>
        <w:t>Wykonawca oświadcza i gwarantuje, że przedmiot umowy będzie wolny od jakichkolwiek praw osób trzecich, zaś prawo Wykonawcy do rozporządzania przedmiotem umowy nie będzie w jakikolwiek sposób ograniczone. W razie naruszenia powyższego zobowiązania Wykonawca będzie odpowiedzialny za wszelkie poniesione przez Zamawiającego szkody.</w:t>
      </w:r>
    </w:p>
    <w:p w14:paraId="6F47B12E" w14:textId="77777777" w:rsidR="00DE57A0" w:rsidRPr="00DE57A0" w:rsidRDefault="00DE57A0" w:rsidP="00A06B29">
      <w:pPr>
        <w:numPr>
          <w:ilvl w:val="0"/>
          <w:numId w:val="36"/>
        </w:numPr>
        <w:tabs>
          <w:tab w:val="left" w:pos="360"/>
        </w:tabs>
        <w:suppressAutoHyphens w:val="0"/>
        <w:spacing w:after="160" w:line="276" w:lineRule="auto"/>
        <w:jc w:val="both"/>
        <w:rPr>
          <w:rFonts w:eastAsia="Calibri"/>
          <w:color w:val="000000"/>
          <w:lang w:eastAsia="en-US"/>
        </w:rPr>
      </w:pPr>
      <w:r w:rsidRPr="00DE57A0">
        <w:rPr>
          <w:rFonts w:eastAsia="Calibri"/>
          <w:color w:val="000000"/>
          <w:lang w:eastAsia="en-US"/>
        </w:rPr>
        <w:t xml:space="preserve">Wraz z odbiorem dokumentacji projektowej przez Zamawiającego o jakiej mowa w § 1 </w:t>
      </w:r>
      <w:r w:rsidRPr="00DE57A0">
        <w:rPr>
          <w:rFonts w:eastAsia="Calibri"/>
          <w:lang w:eastAsia="en-US"/>
        </w:rPr>
        <w:t>Wykonawca</w:t>
      </w:r>
      <w:r w:rsidRPr="00DE57A0">
        <w:rPr>
          <w:rFonts w:eastAsia="Calibri"/>
          <w:color w:val="000000"/>
          <w:lang w:eastAsia="en-US"/>
        </w:rPr>
        <w:t xml:space="preserve"> przenosi na Zamawiającego prawo własności do opracowań projektowych wykonanych w ramach umowy oraz całość autorskich praw majątkowych i praw pokrewnych w przedmiotowym zakresie wraz z wyłącznym prawem zezwalania na wykonywanie zależnego prawa autorskiego. Honorarium za przeniesione na Zamawiającego autorskie prawa zostało uwzględnione w cenie oferty.</w:t>
      </w:r>
    </w:p>
    <w:p w14:paraId="2C651631" w14:textId="6A8BD07A" w:rsidR="00DE57A0" w:rsidRPr="00DE57A0" w:rsidRDefault="00DE57A0" w:rsidP="00A06B29">
      <w:pPr>
        <w:numPr>
          <w:ilvl w:val="0"/>
          <w:numId w:val="36"/>
        </w:numPr>
        <w:tabs>
          <w:tab w:val="left" w:pos="360"/>
        </w:tabs>
        <w:suppressAutoHyphens w:val="0"/>
        <w:spacing w:after="160" w:line="276" w:lineRule="auto"/>
        <w:jc w:val="both"/>
        <w:rPr>
          <w:rFonts w:eastAsia="Calibri"/>
          <w:color w:val="000000"/>
          <w:lang w:eastAsia="en-US"/>
        </w:rPr>
      </w:pPr>
      <w:r w:rsidRPr="00DE57A0">
        <w:rPr>
          <w:rFonts w:eastAsia="Calibri"/>
          <w:color w:val="000000"/>
          <w:lang w:eastAsia="en-US"/>
        </w:rPr>
        <w:t xml:space="preserve">Przeniesienie praw autorskich i praw pokrewnych, o których mowa w ust. </w:t>
      </w:r>
      <w:r w:rsidR="00A003B0" w:rsidRPr="00A72DBA">
        <w:rPr>
          <w:rFonts w:eastAsia="Calibri"/>
          <w:color w:val="000000"/>
          <w:lang w:eastAsia="en-US"/>
        </w:rPr>
        <w:t>3</w:t>
      </w:r>
      <w:r w:rsidRPr="00DE57A0">
        <w:rPr>
          <w:rFonts w:eastAsia="Calibri"/>
          <w:color w:val="000000"/>
          <w:lang w:eastAsia="en-US"/>
        </w:rPr>
        <w:t>, nie jest ograniczone czasowo ani terytorialnie i następuje na wszelkich znanych w chwili zawarcia niniejszej umowy polach eksploatacji, w szczególności:</w:t>
      </w:r>
    </w:p>
    <w:p w14:paraId="3D111F9B" w14:textId="77777777" w:rsidR="00DE57A0" w:rsidRPr="00DE57A0" w:rsidRDefault="00DE57A0" w:rsidP="00A06B29">
      <w:pPr>
        <w:numPr>
          <w:ilvl w:val="2"/>
          <w:numId w:val="37"/>
        </w:numPr>
        <w:tabs>
          <w:tab w:val="num" w:pos="709"/>
        </w:tabs>
        <w:suppressAutoHyphens w:val="0"/>
        <w:spacing w:after="160" w:line="276" w:lineRule="auto"/>
        <w:ind w:left="709" w:hanging="283"/>
        <w:jc w:val="both"/>
        <w:rPr>
          <w:rFonts w:eastAsia="Calibri"/>
          <w:color w:val="000000"/>
          <w:lang w:eastAsia="en-US"/>
        </w:rPr>
      </w:pPr>
      <w:r w:rsidRPr="00DE57A0">
        <w:rPr>
          <w:rFonts w:eastAsia="Calibri"/>
          <w:color w:val="000000"/>
          <w:lang w:eastAsia="en-US"/>
        </w:rPr>
        <w:t>używania i wykorzystywania opracowań projektowych do realizacji robót budowlanych,</w:t>
      </w:r>
    </w:p>
    <w:p w14:paraId="54F653ED" w14:textId="77777777" w:rsidR="00DE57A0" w:rsidRPr="00DE57A0" w:rsidRDefault="00DE57A0" w:rsidP="00A06B29">
      <w:pPr>
        <w:numPr>
          <w:ilvl w:val="2"/>
          <w:numId w:val="37"/>
        </w:numPr>
        <w:tabs>
          <w:tab w:val="num" w:pos="709"/>
        </w:tabs>
        <w:suppressAutoHyphens w:val="0"/>
        <w:spacing w:after="160" w:line="276" w:lineRule="auto"/>
        <w:ind w:left="709" w:hanging="283"/>
        <w:jc w:val="both"/>
        <w:rPr>
          <w:rFonts w:eastAsia="Calibri"/>
          <w:color w:val="000000"/>
          <w:lang w:eastAsia="en-US"/>
        </w:rPr>
      </w:pPr>
      <w:r w:rsidRPr="00DE57A0">
        <w:rPr>
          <w:rFonts w:eastAsia="Calibri"/>
          <w:color w:val="000000"/>
          <w:lang w:eastAsia="en-US"/>
        </w:rPr>
        <w:t>utrwalania i zwielokrotniania jakąkolwiek techniką i na jakimkolwiek nośniku, w tym nośniku elektronicznym, niezależnie od standardu systemu i formatu oraz dowolne korzystanie i rozporządzanie kopiami,</w:t>
      </w:r>
    </w:p>
    <w:p w14:paraId="08FE840B" w14:textId="77777777" w:rsidR="00DE57A0" w:rsidRPr="00DE57A0" w:rsidRDefault="00DE57A0" w:rsidP="00A06B29">
      <w:pPr>
        <w:numPr>
          <w:ilvl w:val="2"/>
          <w:numId w:val="37"/>
        </w:numPr>
        <w:tabs>
          <w:tab w:val="num" w:pos="709"/>
        </w:tabs>
        <w:suppressAutoHyphens w:val="0"/>
        <w:spacing w:after="160" w:line="276" w:lineRule="auto"/>
        <w:ind w:left="709" w:hanging="283"/>
        <w:jc w:val="both"/>
        <w:rPr>
          <w:rFonts w:eastAsia="Calibri"/>
          <w:color w:val="000000"/>
          <w:lang w:eastAsia="en-US"/>
        </w:rPr>
      </w:pPr>
      <w:r w:rsidRPr="00DE57A0">
        <w:rPr>
          <w:rFonts w:eastAsia="Calibri"/>
          <w:color w:val="000000"/>
          <w:lang w:eastAsia="en-US"/>
        </w:rPr>
        <w:t>wprowadzania do pamięci komputera oraz do sieci komputerowej i/lub multimedialnej, w tym do Internetu,</w:t>
      </w:r>
    </w:p>
    <w:p w14:paraId="271C3E6A" w14:textId="77777777" w:rsidR="00DE57A0" w:rsidRPr="00DE57A0" w:rsidRDefault="00DE57A0" w:rsidP="00A06B29">
      <w:pPr>
        <w:numPr>
          <w:ilvl w:val="2"/>
          <w:numId w:val="37"/>
        </w:numPr>
        <w:tabs>
          <w:tab w:val="num" w:pos="709"/>
        </w:tabs>
        <w:suppressAutoHyphens w:val="0"/>
        <w:spacing w:after="160" w:line="276" w:lineRule="auto"/>
        <w:ind w:left="709" w:hanging="283"/>
        <w:jc w:val="both"/>
        <w:rPr>
          <w:rFonts w:eastAsia="Calibri"/>
          <w:color w:val="000000"/>
          <w:lang w:eastAsia="en-US"/>
        </w:rPr>
      </w:pPr>
      <w:r w:rsidRPr="00DE57A0">
        <w:rPr>
          <w:rFonts w:eastAsia="Calibri"/>
          <w:color w:val="000000"/>
          <w:lang w:eastAsia="en-US"/>
        </w:rPr>
        <w:t>rozpowszechniania w formie druku, zapisu cyfrowego, przekazu multimedialnego,</w:t>
      </w:r>
    </w:p>
    <w:p w14:paraId="019326A1" w14:textId="34C47076" w:rsidR="00DE57A0" w:rsidRPr="00DE57A0" w:rsidRDefault="00DE57A0" w:rsidP="00A06B29">
      <w:pPr>
        <w:numPr>
          <w:ilvl w:val="2"/>
          <w:numId w:val="37"/>
        </w:numPr>
        <w:tabs>
          <w:tab w:val="num" w:pos="709"/>
        </w:tabs>
        <w:suppressAutoHyphens w:val="0"/>
        <w:spacing w:after="160" w:line="276" w:lineRule="auto"/>
        <w:ind w:left="709" w:hanging="283"/>
        <w:jc w:val="both"/>
        <w:rPr>
          <w:rFonts w:eastAsia="Calibri"/>
          <w:color w:val="000000"/>
          <w:lang w:eastAsia="en-US"/>
        </w:rPr>
      </w:pPr>
      <w:r w:rsidRPr="00DE57A0">
        <w:rPr>
          <w:rFonts w:eastAsia="Calibri"/>
          <w:color w:val="000000"/>
          <w:lang w:eastAsia="en-US"/>
        </w:rPr>
        <w:t xml:space="preserve">nieodpłatnego lub odpłatnego udostępniania bez zgody </w:t>
      </w:r>
      <w:r w:rsidR="00AF7D69" w:rsidRPr="00A72DBA">
        <w:rPr>
          <w:rFonts w:eastAsia="Calibri"/>
          <w:color w:val="000000"/>
          <w:lang w:eastAsia="en-US"/>
        </w:rPr>
        <w:t>Wykonawca</w:t>
      </w:r>
      <w:r w:rsidRPr="00DE57A0">
        <w:rPr>
          <w:rFonts w:eastAsia="Calibri"/>
          <w:color w:val="000000"/>
          <w:lang w:eastAsia="en-US"/>
        </w:rPr>
        <w:t xml:space="preserve"> osobom trzecim </w:t>
      </w:r>
      <w:r w:rsidRPr="00DE57A0">
        <w:rPr>
          <w:rFonts w:eastAsia="Calibri"/>
          <w:color w:val="000000"/>
          <w:lang w:eastAsia="en-US"/>
        </w:rPr>
        <w:br/>
        <w:t>na wszystkich polach eksploatacji określonych w niniejszej umowie,</w:t>
      </w:r>
    </w:p>
    <w:p w14:paraId="053D91DC" w14:textId="77777777" w:rsidR="00DE57A0" w:rsidRPr="00DE57A0" w:rsidRDefault="00DE57A0" w:rsidP="00A06B29">
      <w:pPr>
        <w:numPr>
          <w:ilvl w:val="2"/>
          <w:numId w:val="37"/>
        </w:numPr>
        <w:tabs>
          <w:tab w:val="left" w:pos="709"/>
          <w:tab w:val="num" w:pos="851"/>
        </w:tabs>
        <w:suppressAutoHyphens w:val="0"/>
        <w:spacing w:after="160" w:line="276" w:lineRule="auto"/>
        <w:ind w:left="1276" w:hanging="850"/>
        <w:jc w:val="both"/>
        <w:rPr>
          <w:rFonts w:eastAsia="Calibri"/>
          <w:color w:val="000000"/>
          <w:lang w:eastAsia="en-US"/>
        </w:rPr>
      </w:pPr>
      <w:r w:rsidRPr="00DE57A0">
        <w:rPr>
          <w:rFonts w:eastAsia="Calibri"/>
          <w:color w:val="000000"/>
          <w:lang w:eastAsia="en-US"/>
        </w:rPr>
        <w:t>rozporządzania w jakikolwiek inny sposób odpłatny lub nieodpłatny.</w:t>
      </w:r>
    </w:p>
    <w:p w14:paraId="26114E36" w14:textId="2CC8BC17" w:rsidR="00DE57A0" w:rsidRPr="00DE57A0" w:rsidRDefault="00DE57A0" w:rsidP="00A06B29">
      <w:pPr>
        <w:tabs>
          <w:tab w:val="left" w:pos="426"/>
        </w:tabs>
        <w:spacing w:line="276" w:lineRule="auto"/>
        <w:ind w:left="426" w:hanging="426"/>
        <w:jc w:val="both"/>
        <w:rPr>
          <w:rFonts w:eastAsia="Calibri"/>
          <w:color w:val="000000"/>
          <w:lang w:eastAsia="en-US"/>
        </w:rPr>
      </w:pPr>
      <w:r w:rsidRPr="00DE57A0">
        <w:rPr>
          <w:rFonts w:eastAsia="Calibri"/>
          <w:color w:val="000000"/>
          <w:lang w:eastAsia="en-US"/>
        </w:rPr>
        <w:t>5. Przedmiot umowy będzie stanowił podstawę do wszczęcia postępowania o udzielenie</w:t>
      </w:r>
      <w:r w:rsidR="00AF7D69" w:rsidRPr="00A72DBA">
        <w:rPr>
          <w:rFonts w:eastAsia="Calibri"/>
          <w:color w:val="000000"/>
          <w:lang w:eastAsia="en-US"/>
        </w:rPr>
        <w:t xml:space="preserve"> </w:t>
      </w:r>
      <w:r w:rsidRPr="00DE57A0">
        <w:rPr>
          <w:rFonts w:eastAsia="Calibri"/>
          <w:color w:val="000000"/>
          <w:lang w:eastAsia="en-US"/>
        </w:rPr>
        <w:t>zamówienia publicznego.</w:t>
      </w:r>
    </w:p>
    <w:p w14:paraId="00F22FD1" w14:textId="77777777" w:rsidR="00DE57A0" w:rsidRPr="00DE57A0" w:rsidRDefault="00DE57A0" w:rsidP="00A06B29">
      <w:pPr>
        <w:tabs>
          <w:tab w:val="left" w:pos="392"/>
        </w:tabs>
        <w:suppressAutoHyphens w:val="0"/>
        <w:spacing w:line="276" w:lineRule="auto"/>
        <w:ind w:left="378" w:hanging="378"/>
        <w:jc w:val="both"/>
        <w:rPr>
          <w:rFonts w:eastAsia="Calibri"/>
          <w:color w:val="000000"/>
          <w:lang w:eastAsia="en-US"/>
        </w:rPr>
      </w:pPr>
      <w:r w:rsidRPr="00DE57A0">
        <w:rPr>
          <w:rFonts w:eastAsia="Calibri"/>
          <w:color w:val="000000"/>
          <w:lang w:eastAsia="en-US"/>
        </w:rPr>
        <w:t>6.  W przypadku wystąpienia przeciwko Zamawiającemu przez osobę trzecią z roszczeniami wynikającymi z naruszenia jej praw, Wykonawca zobowiązuje się do ich zaspokojenia i zwolnienia Zamawiającego od obowiązku świadczeń z tego tytułu.</w:t>
      </w:r>
    </w:p>
    <w:p w14:paraId="66210FF8" w14:textId="5F6C26F8" w:rsidR="00DE57A0" w:rsidRPr="00DE57A0" w:rsidRDefault="00DE57A0" w:rsidP="00A06B29">
      <w:pPr>
        <w:tabs>
          <w:tab w:val="left" w:pos="392"/>
        </w:tabs>
        <w:suppressAutoHyphens w:val="0"/>
        <w:spacing w:line="276" w:lineRule="auto"/>
        <w:ind w:left="378" w:hanging="378"/>
        <w:jc w:val="both"/>
        <w:rPr>
          <w:rFonts w:eastAsia="Calibri"/>
          <w:color w:val="000000"/>
          <w:lang w:eastAsia="en-US"/>
        </w:rPr>
      </w:pPr>
      <w:r w:rsidRPr="00DE57A0">
        <w:rPr>
          <w:rFonts w:eastAsia="Calibri"/>
          <w:color w:val="000000"/>
          <w:lang w:eastAsia="en-US"/>
        </w:rPr>
        <w:t xml:space="preserve">7.  W przypadku dochodzenia na drodze sądowej przez osoby trzecie roszczeń wynikających z powyższych tytułów przeciwko Zamawiającemu, </w:t>
      </w:r>
      <w:r w:rsidR="00AF7D69" w:rsidRPr="00A72DBA">
        <w:rPr>
          <w:rFonts w:eastAsia="Calibri"/>
          <w:color w:val="000000"/>
          <w:lang w:eastAsia="en-US"/>
        </w:rPr>
        <w:t>Wykonawca</w:t>
      </w:r>
      <w:r w:rsidRPr="00DE57A0">
        <w:rPr>
          <w:rFonts w:eastAsia="Calibri"/>
          <w:color w:val="000000"/>
          <w:lang w:eastAsia="en-US"/>
        </w:rPr>
        <w:t xml:space="preserve"> zobowiązuje </w:t>
      </w:r>
      <w:r w:rsidRPr="00DE57A0">
        <w:rPr>
          <w:rFonts w:eastAsia="Calibri"/>
          <w:color w:val="000000"/>
          <w:lang w:eastAsia="en-US"/>
        </w:rPr>
        <w:br/>
      </w:r>
      <w:r w:rsidRPr="00DE57A0">
        <w:rPr>
          <w:rFonts w:eastAsia="Calibri"/>
          <w:color w:val="000000"/>
          <w:lang w:eastAsia="en-US"/>
        </w:rPr>
        <w:lastRenderedPageBreak/>
        <w:t>się do przystąpienia w procesie do Zamawiającego i podjęcia wszelkich czynności w celu jego zwolnienia z udziału w sprawie.</w:t>
      </w:r>
    </w:p>
    <w:p w14:paraId="1D6E97A4" w14:textId="77777777" w:rsidR="00DE57A0" w:rsidRPr="00DE57A0" w:rsidRDefault="00DE57A0" w:rsidP="00A06B29">
      <w:pPr>
        <w:tabs>
          <w:tab w:val="left" w:pos="426"/>
        </w:tabs>
        <w:suppressAutoHyphens w:val="0"/>
        <w:spacing w:line="276" w:lineRule="auto"/>
        <w:ind w:left="378" w:hanging="378"/>
        <w:jc w:val="both"/>
        <w:rPr>
          <w:rFonts w:eastAsia="Calibri"/>
          <w:color w:val="000000"/>
          <w:lang w:eastAsia="en-US"/>
        </w:rPr>
      </w:pPr>
      <w:r w:rsidRPr="00DE57A0">
        <w:rPr>
          <w:rFonts w:eastAsia="Calibri"/>
          <w:color w:val="000000"/>
          <w:lang w:eastAsia="en-US"/>
        </w:rPr>
        <w:t>8. Wykonawca oświadcza, że zapoznał się z posiadaną przez Zamawiającego dokumentacją, otrzymał od Zamawiającego wszelkie informacje, o które się zwracał, i nie zgłasza żadnych uwag i potrzeby uzupełnienia materiałów i informacji przekazanych mu przez Zamawiającego, a niezbędnych do wykonania Przedmiotu umowy.</w:t>
      </w:r>
    </w:p>
    <w:p w14:paraId="36BC438C" w14:textId="2625FE7E" w:rsidR="00DE57A0" w:rsidRPr="00DE57A0" w:rsidRDefault="00DE57A0" w:rsidP="00A06B29">
      <w:pPr>
        <w:tabs>
          <w:tab w:val="left" w:pos="426"/>
        </w:tabs>
        <w:suppressAutoHyphens w:val="0"/>
        <w:spacing w:line="276" w:lineRule="auto"/>
        <w:ind w:left="378" w:hanging="378"/>
        <w:jc w:val="both"/>
        <w:rPr>
          <w:rFonts w:eastAsia="Calibri"/>
          <w:color w:val="000000"/>
          <w:lang w:eastAsia="en-US"/>
        </w:rPr>
      </w:pPr>
      <w:r w:rsidRPr="00DE57A0">
        <w:rPr>
          <w:rFonts w:eastAsia="Calibri"/>
          <w:lang w:eastAsia="en-US"/>
        </w:rPr>
        <w:t xml:space="preserve">9. </w:t>
      </w:r>
      <w:r w:rsidR="00AF7D69" w:rsidRPr="00A72DBA">
        <w:rPr>
          <w:rFonts w:eastAsia="Calibri"/>
          <w:lang w:eastAsia="en-US"/>
        </w:rPr>
        <w:t xml:space="preserve">Wykonawca </w:t>
      </w:r>
      <w:r w:rsidRPr="00DE57A0">
        <w:rPr>
          <w:rFonts w:eastAsia="Calibri"/>
          <w:lang w:eastAsia="en-US"/>
        </w:rPr>
        <w:t>wraz z przekazaniem dokumentacji złoży oświadczenie, że przekazana Zamawiającemu dokumentacja projektowa wolna jest od wad prawnych.</w:t>
      </w:r>
    </w:p>
    <w:p w14:paraId="6F782AF2" w14:textId="77777777" w:rsidR="00DE57A0" w:rsidRPr="00DE57A0" w:rsidRDefault="00DE57A0" w:rsidP="00A06B29">
      <w:pPr>
        <w:suppressAutoHyphens w:val="0"/>
        <w:spacing w:line="276" w:lineRule="auto"/>
        <w:jc w:val="both"/>
      </w:pPr>
    </w:p>
    <w:p w14:paraId="07EEC11E" w14:textId="25588EBB" w:rsidR="00927927" w:rsidRPr="00DE57A0" w:rsidRDefault="00DE57A0" w:rsidP="007D2178">
      <w:pPr>
        <w:suppressAutoHyphens w:val="0"/>
        <w:spacing w:line="276" w:lineRule="auto"/>
        <w:jc w:val="center"/>
        <w:rPr>
          <w:b/>
          <w:bCs/>
        </w:rPr>
      </w:pPr>
      <w:r w:rsidRPr="00DE57A0">
        <w:rPr>
          <w:b/>
          <w:bCs/>
        </w:rPr>
        <w:t>§15</w:t>
      </w:r>
    </w:p>
    <w:p w14:paraId="5E3EE082" w14:textId="77777777" w:rsidR="00DE57A0" w:rsidRPr="00DE57A0" w:rsidRDefault="00DE57A0" w:rsidP="00A06B29">
      <w:pPr>
        <w:numPr>
          <w:ilvl w:val="0"/>
          <w:numId w:val="33"/>
        </w:numPr>
        <w:suppressAutoHyphens w:val="0"/>
        <w:autoSpaceDE w:val="0"/>
        <w:autoSpaceDN w:val="0"/>
        <w:adjustRightInd w:val="0"/>
        <w:spacing w:after="160" w:line="276" w:lineRule="auto"/>
        <w:contextualSpacing/>
        <w:jc w:val="both"/>
        <w:rPr>
          <w:rFonts w:eastAsia="Calibri"/>
          <w:color w:val="000000"/>
        </w:rPr>
      </w:pPr>
      <w:r w:rsidRPr="00DE57A0">
        <w:rPr>
          <w:rFonts w:eastAsia="Calibri"/>
          <w:color w:val="000000"/>
        </w:rPr>
        <w:t xml:space="preserve">Wykonawca zobowiązany jest zapewnić wykonanie przedmiotu umowy przez osoby posiadające stosowne kwalifikacje zawodowe i uprawnienia budowlane wymagane przepisami obowiązującego prawa. </w:t>
      </w:r>
    </w:p>
    <w:p w14:paraId="2D37CC25" w14:textId="77777777" w:rsidR="00DE57A0" w:rsidRPr="00DE57A0" w:rsidRDefault="00DE57A0" w:rsidP="00A06B29">
      <w:pPr>
        <w:numPr>
          <w:ilvl w:val="0"/>
          <w:numId w:val="33"/>
        </w:numPr>
        <w:suppressAutoHyphens w:val="0"/>
        <w:autoSpaceDE w:val="0"/>
        <w:autoSpaceDN w:val="0"/>
        <w:adjustRightInd w:val="0"/>
        <w:spacing w:after="160" w:line="276" w:lineRule="auto"/>
        <w:contextualSpacing/>
        <w:jc w:val="both"/>
        <w:rPr>
          <w:rFonts w:eastAsia="Calibri"/>
          <w:color w:val="000000"/>
        </w:rPr>
      </w:pPr>
      <w:r w:rsidRPr="00DE57A0">
        <w:rPr>
          <w:rFonts w:eastAsia="Calibri"/>
          <w:color w:val="000000"/>
        </w:rPr>
        <w:t xml:space="preserve">Zmiana tej osoby w trakcie realizacji przedmiotu umowy, musi być uzasadniona przez Wykonawcę na piśmie i wymaga zaakceptowania przez Zamawiającego. Zamawiający zaakceptuje taką zmianę na piśmie w terminie 7 dni od daty przedłożenia propozycji </w:t>
      </w:r>
      <w:r w:rsidRPr="00DE57A0">
        <w:rPr>
          <w:rFonts w:eastAsia="Calibri"/>
          <w:color w:val="000000"/>
        </w:rPr>
        <w:br/>
        <w:t>i wyłącznie wtedy, gdy kwalifikacje i doświadczenie wskazanej osoby będą takie same lub wyższe od kwalifikacji i doświadczenia osoby wymaganego postanowieniami zapytania ofertowego.</w:t>
      </w:r>
    </w:p>
    <w:p w14:paraId="509F7704" w14:textId="3CADDF86" w:rsidR="00DE57A0" w:rsidRPr="00DE57A0" w:rsidRDefault="00DE57A0" w:rsidP="00A06B29">
      <w:pPr>
        <w:numPr>
          <w:ilvl w:val="0"/>
          <w:numId w:val="33"/>
        </w:numPr>
        <w:suppressAutoHyphens w:val="0"/>
        <w:autoSpaceDE w:val="0"/>
        <w:autoSpaceDN w:val="0"/>
        <w:adjustRightInd w:val="0"/>
        <w:spacing w:after="160" w:line="276" w:lineRule="auto"/>
        <w:contextualSpacing/>
        <w:jc w:val="both"/>
        <w:rPr>
          <w:rFonts w:eastAsia="Calibri"/>
          <w:color w:val="000000"/>
        </w:rPr>
      </w:pPr>
      <w:r w:rsidRPr="00DE57A0">
        <w:rPr>
          <w:rFonts w:eastAsia="Calibri"/>
          <w:color w:val="000000"/>
        </w:rPr>
        <w:t xml:space="preserve">Wykonawca musi przedłożyć Zamawiającemu propozycję zmiany, o której mowa w ust. 3 nie później niż 7 dni przed planowanym skierowaniem do projektowania osoby. Termin ten nie dotyczy konieczności zmiany wynikłej z okoliczności nagłych, jak śmierć, choroba. Jakakolwiek przerwa w realizacji przedmiotu umowy wynikająca z braku </w:t>
      </w:r>
      <w:r w:rsidR="00AF7D69" w:rsidRPr="00A72DBA">
        <w:rPr>
          <w:rFonts w:eastAsia="Calibri"/>
          <w:color w:val="000000"/>
        </w:rPr>
        <w:t>projektanta</w:t>
      </w:r>
      <w:r w:rsidRPr="00DE57A0">
        <w:rPr>
          <w:rFonts w:eastAsia="Calibri"/>
          <w:color w:val="000000"/>
        </w:rPr>
        <w:t xml:space="preserve"> będzie traktowana jako przerwa wynikła z przyczyn zależnych od Wykonawcy i nie może stanowić podstawy do zmiany terminu zakończenia realizacji przedmiotu umowy. </w:t>
      </w:r>
    </w:p>
    <w:p w14:paraId="10A5AA8D" w14:textId="77777777" w:rsidR="00DE57A0" w:rsidRPr="00DE57A0" w:rsidRDefault="00DE57A0" w:rsidP="00A06B29">
      <w:pPr>
        <w:numPr>
          <w:ilvl w:val="0"/>
          <w:numId w:val="33"/>
        </w:numPr>
        <w:suppressAutoHyphens w:val="0"/>
        <w:autoSpaceDE w:val="0"/>
        <w:autoSpaceDN w:val="0"/>
        <w:adjustRightInd w:val="0"/>
        <w:spacing w:after="160" w:line="276" w:lineRule="auto"/>
        <w:contextualSpacing/>
        <w:jc w:val="both"/>
        <w:rPr>
          <w:rFonts w:eastAsia="Calibri"/>
          <w:color w:val="000000"/>
        </w:rPr>
      </w:pPr>
      <w:r w:rsidRPr="00DE57A0">
        <w:rPr>
          <w:rFonts w:eastAsia="Calibri"/>
          <w:color w:val="000000"/>
        </w:rPr>
        <w:t xml:space="preserve">Skierowanie do projektowania osób z naruszeniem zasad opisanych w niniejszym paragrafie stanowi podstawę odstąpienia od umowy przez Zamawiającego z winy Wykonawcy. </w:t>
      </w:r>
    </w:p>
    <w:p w14:paraId="3E8C8B62" w14:textId="77777777" w:rsidR="00DE57A0" w:rsidRPr="00850E39" w:rsidRDefault="00DE57A0" w:rsidP="00A06B29">
      <w:pPr>
        <w:numPr>
          <w:ilvl w:val="0"/>
          <w:numId w:val="33"/>
        </w:numPr>
        <w:suppressAutoHyphens w:val="0"/>
        <w:autoSpaceDE w:val="0"/>
        <w:autoSpaceDN w:val="0"/>
        <w:adjustRightInd w:val="0"/>
        <w:spacing w:after="160" w:line="276" w:lineRule="auto"/>
        <w:contextualSpacing/>
        <w:jc w:val="both"/>
        <w:rPr>
          <w:rFonts w:eastAsia="Calibri"/>
          <w:color w:val="000000"/>
        </w:rPr>
      </w:pPr>
      <w:r w:rsidRPr="00DE57A0">
        <w:t>Jako koordynatora w zakresie realizacji obowiązków umownych ze strony Zamawiającego wyznacza …………………………..</w:t>
      </w:r>
    </w:p>
    <w:p w14:paraId="12C40BE9" w14:textId="77777777" w:rsidR="00850E39" w:rsidRPr="00DE57A0" w:rsidRDefault="00850E39" w:rsidP="00850E39">
      <w:pPr>
        <w:suppressAutoHyphens w:val="0"/>
        <w:autoSpaceDE w:val="0"/>
        <w:autoSpaceDN w:val="0"/>
        <w:adjustRightInd w:val="0"/>
        <w:spacing w:after="160" w:line="276" w:lineRule="auto"/>
        <w:ind w:left="397"/>
        <w:contextualSpacing/>
        <w:jc w:val="both"/>
        <w:rPr>
          <w:rFonts w:eastAsia="Calibri"/>
          <w:color w:val="000000"/>
        </w:rPr>
      </w:pPr>
    </w:p>
    <w:p w14:paraId="562D6E82" w14:textId="73F8A82C" w:rsidR="00927927" w:rsidRPr="00DE57A0" w:rsidRDefault="00DE57A0" w:rsidP="007D2178">
      <w:pPr>
        <w:suppressAutoHyphens w:val="0"/>
        <w:spacing w:line="276" w:lineRule="auto"/>
        <w:jc w:val="center"/>
        <w:rPr>
          <w:b/>
          <w:bCs/>
        </w:rPr>
      </w:pPr>
      <w:r w:rsidRPr="00DE57A0">
        <w:rPr>
          <w:b/>
          <w:bCs/>
        </w:rPr>
        <w:t>§16</w:t>
      </w:r>
    </w:p>
    <w:p w14:paraId="207D90EE" w14:textId="77777777" w:rsidR="00DE57A0" w:rsidRPr="00DE57A0" w:rsidRDefault="00DE57A0" w:rsidP="00A06B29">
      <w:pPr>
        <w:numPr>
          <w:ilvl w:val="0"/>
          <w:numId w:val="39"/>
        </w:numPr>
        <w:suppressAutoHyphens w:val="0"/>
        <w:spacing w:after="160" w:line="276" w:lineRule="auto"/>
        <w:ind w:left="426" w:hanging="426"/>
        <w:contextualSpacing/>
        <w:jc w:val="both"/>
        <w:rPr>
          <w:rFonts w:eastAsia="Calibri"/>
          <w:color w:val="000000"/>
          <w:lang w:eastAsia="en-US"/>
        </w:rPr>
      </w:pPr>
      <w:r w:rsidRPr="00DE57A0">
        <w:rPr>
          <w:rFonts w:eastAsia="Calibri"/>
          <w:color w:val="000000"/>
          <w:lang w:eastAsia="en-US"/>
        </w:rPr>
        <w:t>Strony postanawiają, że obowiązującą je formą odszkodowania stanowią kary umowne, które będą  naliczane w następujących przypadkach i wysokościach:</w:t>
      </w:r>
    </w:p>
    <w:p w14:paraId="0C2DB67B" w14:textId="77777777" w:rsidR="00DE57A0" w:rsidRPr="00DE57A0" w:rsidRDefault="00DE57A0" w:rsidP="00A06B29">
      <w:pPr>
        <w:numPr>
          <w:ilvl w:val="0"/>
          <w:numId w:val="38"/>
        </w:numPr>
        <w:suppressAutoHyphens w:val="0"/>
        <w:spacing w:after="160" w:line="276" w:lineRule="auto"/>
        <w:ind w:firstLine="66"/>
        <w:contextualSpacing/>
        <w:jc w:val="both"/>
        <w:rPr>
          <w:rFonts w:eastAsia="Calibri"/>
          <w:color w:val="000000"/>
          <w:lang w:eastAsia="en-US"/>
        </w:rPr>
      </w:pPr>
      <w:r w:rsidRPr="00DE57A0">
        <w:rPr>
          <w:rFonts w:eastAsia="Calibri"/>
          <w:color w:val="000000"/>
          <w:lang w:eastAsia="en-US"/>
        </w:rPr>
        <w:t>Wykonawca zapłaci Zamawiającemu kary umowne:</w:t>
      </w:r>
    </w:p>
    <w:p w14:paraId="50BE531E"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 xml:space="preserve">za zwłokę w wykonaniu przedmiotu umowy – w wysokości 0,1 % wynagrodzenia umownego brutto, o którym mowa § 10 ust. 1 umowy za każdy dzień zwłoki, liczony </w:t>
      </w:r>
      <w:r w:rsidRPr="00DE57A0">
        <w:rPr>
          <w:rFonts w:eastAsia="Calibri"/>
          <w:lang w:eastAsia="en-US"/>
        </w:rPr>
        <w:br/>
        <w:t xml:space="preserve">od terminu określonego w § 5 ust. 1 umowy, </w:t>
      </w:r>
    </w:p>
    <w:p w14:paraId="308775D9"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 xml:space="preserve">za zwłokę w usunięciu stwierdzonych braków lub wad w dokumentacji projektowej </w:t>
      </w:r>
      <w:r w:rsidRPr="00DE57A0">
        <w:rPr>
          <w:rFonts w:eastAsia="Calibri"/>
          <w:lang w:eastAsia="en-US"/>
        </w:rPr>
        <w:br/>
        <w:t>w stosunku do terminu wyznaczonego przez Zamawiającego - w wysokości 0,05% wartości wynagrodzenia brutto wskazanego w § 10 ust. 1 umowy za każdy dzień zwłoki, liczony od terminu przyjętego na usunięcie wad lub usterek,</w:t>
      </w:r>
    </w:p>
    <w:p w14:paraId="57C0D867"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 xml:space="preserve">za odstąpienie od Umowy z przyczyn </w:t>
      </w:r>
      <w:r w:rsidRPr="00DE57A0">
        <w:rPr>
          <w:rFonts w:eastAsia="Calibri"/>
        </w:rPr>
        <w:t xml:space="preserve">niezależnych od Zamawiającego i leżących </w:t>
      </w:r>
      <w:r w:rsidRPr="00DE57A0">
        <w:rPr>
          <w:rFonts w:eastAsia="Calibri"/>
          <w:lang w:eastAsia="en-US"/>
        </w:rPr>
        <w:t>wyłącznie</w:t>
      </w:r>
      <w:r w:rsidRPr="00DE57A0">
        <w:rPr>
          <w:rFonts w:eastAsia="Calibri"/>
        </w:rPr>
        <w:t xml:space="preserve"> po stronie Wykonawcy</w:t>
      </w:r>
      <w:r w:rsidRPr="00DE57A0">
        <w:rPr>
          <w:rFonts w:eastAsia="Calibri"/>
          <w:lang w:eastAsia="en-US"/>
        </w:rPr>
        <w:t xml:space="preserve"> w wysokości 20% wynagrodzenia umownego. Kara jest niezależna od roszczeń odszkodowawczych Zamawiającego,</w:t>
      </w:r>
    </w:p>
    <w:p w14:paraId="1C3AC7B4"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lastRenderedPageBreak/>
        <w:t>w przypadku braku zapłaty wynagrodzenia należnego Podwykonawcom lub dalszym Podwykonawcom w wysokości 10% wynagrodzenia umownego,</w:t>
      </w:r>
    </w:p>
    <w:p w14:paraId="160C0787"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w przypadku nieterminowej zapłaty wynagrodzenia należnego Podwykonawcom lub dalszym Podwykonawcom w wysokości 0,2 % wartości niezapłaconego wynagrodzenia brutto, za każdy rozpoczęty dzień opóźnienia.</w:t>
      </w:r>
    </w:p>
    <w:p w14:paraId="6689964A"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 xml:space="preserve">za każdą nieusprawiedliwioną nieobecność projektanta na spotkaniu lub naradzie </w:t>
      </w:r>
      <w:r w:rsidRPr="00DE57A0">
        <w:rPr>
          <w:rFonts w:eastAsia="Calibri"/>
          <w:lang w:eastAsia="en-US"/>
        </w:rPr>
        <w:br/>
        <w:t>w terminie wyznaczonym przez Zamawiającego w wysokości 50 zł (słownie: pięćdziesiąt złotych);</w:t>
      </w:r>
    </w:p>
    <w:p w14:paraId="47578354"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 xml:space="preserve">za każdą nieudzieloną odpowiedź na pytania wykonawców w ramach postępowania </w:t>
      </w:r>
      <w:r w:rsidRPr="00DE57A0">
        <w:rPr>
          <w:rFonts w:eastAsia="Calibri"/>
          <w:lang w:eastAsia="en-US"/>
        </w:rPr>
        <w:br/>
        <w:t>o udzielenie zamówienia publicznego na roboty budowlane mające zostać zrealizowane na podstawie Przedmiotu umowy w wyznaczonym terminie, w wysokości 80 zł (słownie: osiemdziesiąt złotych).</w:t>
      </w:r>
    </w:p>
    <w:p w14:paraId="0355FD51" w14:textId="77777777" w:rsidR="00DE57A0" w:rsidRPr="00DE57A0" w:rsidRDefault="00DE57A0" w:rsidP="00A06B29">
      <w:pPr>
        <w:numPr>
          <w:ilvl w:val="0"/>
          <w:numId w:val="39"/>
        </w:numPr>
        <w:suppressAutoHyphens w:val="0"/>
        <w:spacing w:after="160" w:line="276" w:lineRule="auto"/>
        <w:ind w:left="426" w:hanging="426"/>
        <w:contextualSpacing/>
        <w:jc w:val="both"/>
        <w:rPr>
          <w:rFonts w:eastAsia="Calibri"/>
          <w:color w:val="000000"/>
          <w:lang w:eastAsia="en-US"/>
        </w:rPr>
      </w:pPr>
      <w:r w:rsidRPr="00DE57A0">
        <w:rPr>
          <w:rFonts w:eastAsia="Calibri"/>
          <w:color w:val="000000"/>
          <w:lang w:eastAsia="en-US"/>
        </w:rPr>
        <w:t>Zamawiający może potrącić naliczone kary umowne od wymagalnych należności Wykonawcy.</w:t>
      </w:r>
    </w:p>
    <w:p w14:paraId="14E3D110" w14:textId="77777777" w:rsidR="00DE57A0" w:rsidRPr="00DE57A0" w:rsidRDefault="00DE57A0" w:rsidP="00A06B29">
      <w:pPr>
        <w:numPr>
          <w:ilvl w:val="0"/>
          <w:numId w:val="39"/>
        </w:numPr>
        <w:suppressAutoHyphens w:val="0"/>
        <w:spacing w:after="160" w:line="276" w:lineRule="auto"/>
        <w:ind w:left="426" w:hanging="426"/>
        <w:contextualSpacing/>
        <w:jc w:val="both"/>
        <w:rPr>
          <w:rFonts w:eastAsia="Calibri"/>
          <w:lang w:eastAsia="en-US"/>
        </w:rPr>
      </w:pPr>
      <w:r w:rsidRPr="00DE57A0">
        <w:rPr>
          <w:rFonts w:eastAsia="Calibri"/>
          <w:lang w:eastAsia="en-US"/>
        </w:rPr>
        <w:t xml:space="preserve">Zamawiający zastrzega sobie prawo do odszkodowania uzupełniającego, przekraczającego wysokość kar umownych do wysokości rzeczywiście poniesionej szkody. </w:t>
      </w:r>
    </w:p>
    <w:p w14:paraId="02D814FA" w14:textId="77777777" w:rsidR="00DE57A0" w:rsidRPr="00DE57A0" w:rsidRDefault="00DE57A0" w:rsidP="00A06B29">
      <w:pPr>
        <w:numPr>
          <w:ilvl w:val="0"/>
          <w:numId w:val="39"/>
        </w:numPr>
        <w:suppressAutoHyphens w:val="0"/>
        <w:spacing w:after="160" w:line="276" w:lineRule="auto"/>
        <w:ind w:left="426" w:hanging="426"/>
        <w:contextualSpacing/>
        <w:jc w:val="both"/>
        <w:rPr>
          <w:rFonts w:eastAsia="Calibri"/>
          <w:lang w:eastAsia="en-US"/>
        </w:rPr>
      </w:pPr>
      <w:r w:rsidRPr="00DE57A0">
        <w:rPr>
          <w:rFonts w:eastAsia="Calibri"/>
          <w:lang w:eastAsia="en-US"/>
        </w:rPr>
        <w:t xml:space="preserve">Zapłata kary przez Wykonawcę lub potrącenie przez Zamawiającego kwoty kary </w:t>
      </w:r>
      <w:r w:rsidRPr="00DE57A0">
        <w:rPr>
          <w:rFonts w:eastAsia="Calibri"/>
          <w:lang w:eastAsia="en-US"/>
        </w:rPr>
        <w:br/>
        <w:t xml:space="preserve">z płatności należnej Wykonawcy nie zwalnia Wykonawcy z obowiązku ukończenia przedmiotu umowy lub jakichkolwiek innych obowiązków i zobowiązań wynikających </w:t>
      </w:r>
      <w:r w:rsidRPr="00DE57A0">
        <w:rPr>
          <w:rFonts w:eastAsia="Calibri"/>
          <w:lang w:eastAsia="en-US"/>
        </w:rPr>
        <w:br/>
        <w:t>z umowy.</w:t>
      </w:r>
    </w:p>
    <w:p w14:paraId="36A97D35" w14:textId="77777777" w:rsidR="00DE57A0" w:rsidRPr="00DE57A0" w:rsidRDefault="00DE57A0" w:rsidP="00A06B29">
      <w:pPr>
        <w:numPr>
          <w:ilvl w:val="0"/>
          <w:numId w:val="39"/>
        </w:numPr>
        <w:suppressAutoHyphens w:val="0"/>
        <w:spacing w:after="160" w:line="276" w:lineRule="auto"/>
        <w:ind w:left="426" w:hanging="426"/>
        <w:contextualSpacing/>
        <w:jc w:val="both"/>
        <w:rPr>
          <w:rFonts w:eastAsia="Calibri"/>
          <w:lang w:eastAsia="en-US"/>
        </w:rPr>
      </w:pPr>
      <w:r w:rsidRPr="00DE57A0">
        <w:rPr>
          <w:rFonts w:eastAsia="Calibri"/>
          <w:lang w:eastAsia="en-US"/>
        </w:rPr>
        <w:t>Zamawiający zapłaci Wykonawcy kary umowne w przypadkach:</w:t>
      </w:r>
    </w:p>
    <w:p w14:paraId="1F35318D" w14:textId="77777777" w:rsidR="00DE57A0" w:rsidRPr="00DE57A0" w:rsidRDefault="00DE57A0" w:rsidP="00A06B29">
      <w:pPr>
        <w:numPr>
          <w:ilvl w:val="0"/>
          <w:numId w:val="41"/>
        </w:numPr>
        <w:suppressAutoHyphens w:val="0"/>
        <w:spacing w:after="160" w:line="276" w:lineRule="auto"/>
        <w:contextualSpacing/>
        <w:jc w:val="both"/>
        <w:rPr>
          <w:rFonts w:eastAsia="Calibri"/>
          <w:lang w:eastAsia="en-US"/>
        </w:rPr>
      </w:pPr>
      <w:r w:rsidRPr="00DE57A0">
        <w:rPr>
          <w:rFonts w:eastAsia="Calibri"/>
          <w:lang w:eastAsia="en-US"/>
        </w:rPr>
        <w:t xml:space="preserve">za odstąpienie od umowy Wykonawcy z winy Zamawiającego w wysokości 10% wynagrodzenia umownego brutto, o którym mowa w § 10 ust.1, </w:t>
      </w:r>
    </w:p>
    <w:p w14:paraId="32718F61" w14:textId="61A348E4" w:rsidR="00927927" w:rsidRPr="00DF3E93" w:rsidRDefault="00DE57A0" w:rsidP="00DF3E93">
      <w:pPr>
        <w:pStyle w:val="Akapitzlist"/>
        <w:numPr>
          <w:ilvl w:val="0"/>
          <w:numId w:val="39"/>
        </w:numPr>
        <w:suppressAutoHyphens w:val="0"/>
        <w:spacing w:after="160" w:line="276" w:lineRule="auto"/>
        <w:jc w:val="both"/>
        <w:rPr>
          <w:rFonts w:eastAsia="Calibri"/>
          <w:lang w:eastAsia="en-US"/>
        </w:rPr>
      </w:pPr>
      <w:r w:rsidRPr="00927927">
        <w:rPr>
          <w:rFonts w:eastAsia="Calibri"/>
          <w:lang w:eastAsia="en-US"/>
        </w:rPr>
        <w:t>Łączna wysokość kar umownych nie może przekroczyć 30% wynagrodzenia brutto, o którym mowa w § 10 ust. 1 niniejszej umowy.</w:t>
      </w:r>
    </w:p>
    <w:p w14:paraId="6EBF76FB" w14:textId="51686164" w:rsidR="00927927" w:rsidRPr="00DE57A0" w:rsidRDefault="00DE57A0" w:rsidP="007D2178">
      <w:pPr>
        <w:suppressAutoHyphens w:val="0"/>
        <w:spacing w:line="276" w:lineRule="auto"/>
        <w:jc w:val="center"/>
        <w:rPr>
          <w:b/>
          <w:bCs/>
        </w:rPr>
      </w:pPr>
      <w:r w:rsidRPr="00DE57A0">
        <w:rPr>
          <w:b/>
          <w:bCs/>
        </w:rPr>
        <w:t>§17</w:t>
      </w:r>
    </w:p>
    <w:p w14:paraId="6100559B" w14:textId="77777777" w:rsidR="00DE57A0" w:rsidRPr="00DE57A0" w:rsidRDefault="00DE57A0" w:rsidP="00A06B29">
      <w:pPr>
        <w:numPr>
          <w:ilvl w:val="3"/>
          <w:numId w:val="39"/>
        </w:numPr>
        <w:suppressAutoHyphens w:val="0"/>
        <w:spacing w:after="160" w:line="276" w:lineRule="auto"/>
        <w:ind w:left="284" w:hanging="284"/>
        <w:contextualSpacing/>
        <w:jc w:val="both"/>
        <w:rPr>
          <w:rFonts w:eastAsia="Calibri"/>
          <w:lang w:eastAsia="en-US"/>
        </w:rPr>
      </w:pPr>
      <w:r w:rsidRPr="00DE57A0">
        <w:rPr>
          <w:rFonts w:eastAsia="Calibri"/>
          <w:lang w:eastAsia="en-US"/>
        </w:rPr>
        <w:t>Zamawiającemu przysługuje prawo do odstąpienia od umowy jeżeli:</w:t>
      </w:r>
    </w:p>
    <w:p w14:paraId="64E111FE" w14:textId="77777777" w:rsidR="00DE57A0" w:rsidRPr="00DE57A0" w:rsidRDefault="00DE57A0" w:rsidP="00A06B29">
      <w:pPr>
        <w:numPr>
          <w:ilvl w:val="1"/>
          <w:numId w:val="45"/>
        </w:numPr>
        <w:suppressAutoHyphens w:val="0"/>
        <w:spacing w:after="160" w:line="276" w:lineRule="auto"/>
        <w:ind w:left="709" w:hanging="425"/>
        <w:contextualSpacing/>
        <w:jc w:val="both"/>
        <w:rPr>
          <w:rFonts w:eastAsia="Calibri"/>
          <w:lang w:eastAsia="en-US"/>
        </w:rPr>
      </w:pPr>
      <w:r w:rsidRPr="00DE57A0">
        <w:rPr>
          <w:rFonts w:eastAsia="Calibri"/>
          <w:lang w:eastAsia="en-US"/>
        </w:rPr>
        <w:t>w wyniku wszczętego postępowania egzekucyjnego nastąpi zajęcie majątku Wykonawcy lub jego znacznej części;</w:t>
      </w:r>
    </w:p>
    <w:p w14:paraId="297C32B0" w14:textId="77777777" w:rsidR="00DE57A0" w:rsidRPr="00DE57A0" w:rsidRDefault="00DE57A0" w:rsidP="00A06B29">
      <w:pPr>
        <w:numPr>
          <w:ilvl w:val="1"/>
          <w:numId w:val="45"/>
        </w:numPr>
        <w:suppressAutoHyphens w:val="0"/>
        <w:spacing w:after="160" w:line="276" w:lineRule="auto"/>
        <w:ind w:left="709" w:hanging="425"/>
        <w:contextualSpacing/>
        <w:jc w:val="both"/>
        <w:rPr>
          <w:rFonts w:eastAsia="Calibri"/>
          <w:lang w:eastAsia="en-US"/>
        </w:rPr>
      </w:pPr>
      <w:r w:rsidRPr="00DE57A0">
        <w:rPr>
          <w:rFonts w:eastAsia="Calibri"/>
          <w:lang w:eastAsia="en-US"/>
        </w:rPr>
        <w:t xml:space="preserve">wystąpi istotna zmiana okoliczności powodująca, że wykonanie umowy nie leży </w:t>
      </w:r>
    </w:p>
    <w:p w14:paraId="1CB1559E" w14:textId="77777777" w:rsidR="00DE57A0" w:rsidRPr="00DE57A0" w:rsidRDefault="00DE57A0" w:rsidP="00A06B29">
      <w:pPr>
        <w:suppressAutoHyphens w:val="0"/>
        <w:spacing w:line="276" w:lineRule="auto"/>
        <w:ind w:left="709"/>
        <w:jc w:val="both"/>
        <w:rPr>
          <w:rFonts w:eastAsia="Calibri"/>
          <w:lang w:eastAsia="en-US"/>
        </w:rPr>
      </w:pPr>
      <w:r w:rsidRPr="00DE57A0">
        <w:rPr>
          <w:rFonts w:eastAsia="Calibri"/>
          <w:lang w:eastAsia="en-US"/>
        </w:rPr>
        <w:t>w interesie publicznym czego nie dało się przewidzieć w chwili zawarcia umowy – odstąpienie w tym przypadku może nastąpić w terminie 30 dni od dnia powzięcia wiadomości o powyższych okolicznościach. W takim przypadku Wykonawca może żądać jedynie wynagrodzenia należnego mu z tytułu wykonania części zamówienia;</w:t>
      </w:r>
    </w:p>
    <w:p w14:paraId="5A2E5368" w14:textId="77777777" w:rsidR="00DE57A0" w:rsidRPr="00DE57A0" w:rsidRDefault="00DE57A0" w:rsidP="00A06B29">
      <w:pPr>
        <w:numPr>
          <w:ilvl w:val="1"/>
          <w:numId w:val="45"/>
        </w:numPr>
        <w:suppressAutoHyphens w:val="0"/>
        <w:spacing w:after="160" w:line="276" w:lineRule="auto"/>
        <w:ind w:left="709" w:hanging="425"/>
        <w:contextualSpacing/>
        <w:jc w:val="both"/>
        <w:rPr>
          <w:rFonts w:eastAsia="Calibri"/>
          <w:lang w:eastAsia="en-US"/>
        </w:rPr>
      </w:pPr>
      <w:r w:rsidRPr="00DE57A0">
        <w:rPr>
          <w:rFonts w:eastAsia="Calibri"/>
          <w:lang w:eastAsia="en-US"/>
        </w:rPr>
        <w:t xml:space="preserve">czynności objęte niniejszą umową wykonuje bez zgody Zamawiającego podmiot inny </w:t>
      </w:r>
    </w:p>
    <w:p w14:paraId="3E42A1C9" w14:textId="77777777" w:rsidR="00DE57A0" w:rsidRPr="00DE57A0" w:rsidRDefault="00DE57A0" w:rsidP="00A06B29">
      <w:pPr>
        <w:suppressAutoHyphens w:val="0"/>
        <w:spacing w:line="276" w:lineRule="auto"/>
        <w:ind w:left="709"/>
        <w:jc w:val="both"/>
        <w:rPr>
          <w:rFonts w:eastAsia="Calibri"/>
          <w:lang w:eastAsia="en-US"/>
        </w:rPr>
      </w:pPr>
      <w:r w:rsidRPr="00DE57A0">
        <w:rPr>
          <w:rFonts w:eastAsia="Calibri"/>
          <w:lang w:eastAsia="en-US"/>
        </w:rPr>
        <w:t>niż wskazany w ofercie wykonawcy lub w umowie;</w:t>
      </w:r>
    </w:p>
    <w:p w14:paraId="1D45702B" w14:textId="77777777" w:rsidR="00DE57A0" w:rsidRPr="00DE57A0" w:rsidRDefault="00DE57A0" w:rsidP="00A06B29">
      <w:pPr>
        <w:numPr>
          <w:ilvl w:val="1"/>
          <w:numId w:val="45"/>
        </w:numPr>
        <w:suppressAutoHyphens w:val="0"/>
        <w:spacing w:after="160" w:line="276" w:lineRule="auto"/>
        <w:ind w:left="709" w:hanging="425"/>
        <w:contextualSpacing/>
        <w:jc w:val="both"/>
        <w:rPr>
          <w:rFonts w:eastAsia="Calibri"/>
          <w:lang w:eastAsia="en-US"/>
        </w:rPr>
      </w:pPr>
      <w:r w:rsidRPr="00DE57A0">
        <w:rPr>
          <w:rFonts w:eastAsia="Calibri"/>
          <w:lang w:eastAsia="en-US"/>
        </w:rPr>
        <w:t>w razie złożenia wniosku o ogłoszenie upadłości lub rozwiązania firmy Wykonawcy.</w:t>
      </w:r>
    </w:p>
    <w:p w14:paraId="0BECD46D" w14:textId="77777777" w:rsidR="00DE57A0" w:rsidRPr="00DE57A0" w:rsidRDefault="00DE57A0" w:rsidP="00A06B29">
      <w:pPr>
        <w:numPr>
          <w:ilvl w:val="0"/>
          <w:numId w:val="37"/>
        </w:numPr>
        <w:tabs>
          <w:tab w:val="num" w:pos="284"/>
        </w:tabs>
        <w:suppressAutoHyphens w:val="0"/>
        <w:spacing w:after="160" w:line="276" w:lineRule="auto"/>
        <w:ind w:hanging="1065"/>
        <w:contextualSpacing/>
        <w:jc w:val="both"/>
        <w:rPr>
          <w:rFonts w:eastAsia="Calibri"/>
          <w:lang w:eastAsia="en-US"/>
        </w:rPr>
      </w:pPr>
      <w:r w:rsidRPr="00DE57A0">
        <w:rPr>
          <w:rFonts w:eastAsia="Calibri"/>
          <w:lang w:eastAsia="en-US"/>
        </w:rPr>
        <w:t xml:space="preserve">Wykonawcy przysługuje prawo odstąpienia od umowy w szczególności jeżeli: </w:t>
      </w:r>
    </w:p>
    <w:p w14:paraId="179E12EC" w14:textId="37697663" w:rsidR="00DE57A0" w:rsidRPr="00DE57A0" w:rsidRDefault="005322A1" w:rsidP="00A06B29">
      <w:pPr>
        <w:numPr>
          <w:ilvl w:val="0"/>
          <w:numId w:val="46"/>
        </w:numPr>
        <w:suppressAutoHyphens w:val="0"/>
        <w:spacing w:after="160" w:line="276" w:lineRule="auto"/>
        <w:ind w:left="709" w:hanging="425"/>
        <w:contextualSpacing/>
        <w:jc w:val="both"/>
        <w:rPr>
          <w:rFonts w:eastAsia="Calibri"/>
          <w:lang w:eastAsia="en-US"/>
        </w:rPr>
      </w:pPr>
      <w:r w:rsidRPr="00A72DBA">
        <w:rPr>
          <w:rFonts w:eastAsia="Calibri"/>
          <w:lang w:eastAsia="en-US"/>
        </w:rPr>
        <w:t>Z</w:t>
      </w:r>
      <w:r w:rsidR="00DE57A0" w:rsidRPr="00DE57A0">
        <w:rPr>
          <w:rFonts w:eastAsia="Calibri"/>
          <w:lang w:eastAsia="en-US"/>
        </w:rPr>
        <w:t>amawiający nie wywiązuje się z obowiązku zapłaty faktur mimo dodatkowego wezwania w terminie l miesiąca od upływu terminu na zapłatę faktur określonego w niniejszej umowie;</w:t>
      </w:r>
    </w:p>
    <w:p w14:paraId="2648997D" w14:textId="75D863C2" w:rsidR="00DE57A0" w:rsidRPr="00DE57A0" w:rsidRDefault="005322A1" w:rsidP="00A06B29">
      <w:pPr>
        <w:numPr>
          <w:ilvl w:val="0"/>
          <w:numId w:val="46"/>
        </w:numPr>
        <w:suppressAutoHyphens w:val="0"/>
        <w:spacing w:after="160" w:line="276" w:lineRule="auto"/>
        <w:ind w:left="709" w:hanging="425"/>
        <w:contextualSpacing/>
        <w:jc w:val="both"/>
        <w:rPr>
          <w:rFonts w:eastAsia="Calibri"/>
          <w:lang w:eastAsia="en-US"/>
        </w:rPr>
      </w:pPr>
      <w:r w:rsidRPr="00A72DBA">
        <w:rPr>
          <w:rFonts w:eastAsia="Calibri"/>
          <w:lang w:eastAsia="en-US"/>
        </w:rPr>
        <w:t>Z</w:t>
      </w:r>
      <w:r w:rsidR="00DE57A0" w:rsidRPr="00DE57A0">
        <w:rPr>
          <w:rFonts w:eastAsia="Calibri"/>
          <w:lang w:eastAsia="en-US"/>
        </w:rPr>
        <w:t>amawiający odmawia bez uzasadnionej przyczyny odbioru robót lub odmawia podpisania protokołu odbioru.</w:t>
      </w:r>
    </w:p>
    <w:p w14:paraId="4A351B43" w14:textId="77777777" w:rsidR="00DE57A0" w:rsidRPr="00DE57A0" w:rsidRDefault="00DE57A0" w:rsidP="00A06B29">
      <w:pPr>
        <w:numPr>
          <w:ilvl w:val="0"/>
          <w:numId w:val="37"/>
        </w:numPr>
        <w:tabs>
          <w:tab w:val="num" w:pos="1701"/>
        </w:tabs>
        <w:suppressAutoHyphens w:val="0"/>
        <w:spacing w:after="160" w:line="276" w:lineRule="auto"/>
        <w:ind w:left="284" w:hanging="284"/>
        <w:contextualSpacing/>
        <w:jc w:val="both"/>
        <w:rPr>
          <w:rFonts w:eastAsia="Calibri"/>
          <w:lang w:eastAsia="en-US"/>
        </w:rPr>
      </w:pPr>
      <w:r w:rsidRPr="00DE57A0">
        <w:rPr>
          <w:rFonts w:eastAsia="Calibri"/>
          <w:lang w:eastAsia="en-US"/>
        </w:rPr>
        <w:lastRenderedPageBreak/>
        <w:t>Wykonawca zobowiązany jest do udzielania na żądanie Zamawiającego wyjaśnień dotyczących przebiegu realizacji umowy. Każda ze Stron jest zobowiązana zawiadomić drugą Stronę o zmianie wszelkich danych, które uniemożliwią należytą współpracę pomiędzy Stronami. W szczególności dotyczy to zmiany adresu do doręczeń, numerów telefonów, adresów poczty elektronicznej oraz rachunków bankowych. Zmiana danych kontaktowych wymaga pisemnego powiadomienia drugiej Strony o ich dokonaniu. Zmiana powyższych danych, w braku niezwłocznego powiadomienia o zmianie, nie może wywołać negatywnych skutków dla drugiej Strony, w szczególności korespondencja wysłana na dotychczasowy adres będzie uważana za skutecznie doręczoną.</w:t>
      </w:r>
    </w:p>
    <w:p w14:paraId="7263C4C9" w14:textId="77777777" w:rsidR="00DE57A0" w:rsidRPr="00DE57A0" w:rsidRDefault="00DE57A0" w:rsidP="00A06B29">
      <w:pPr>
        <w:numPr>
          <w:ilvl w:val="0"/>
          <w:numId w:val="37"/>
        </w:numPr>
        <w:tabs>
          <w:tab w:val="num" w:pos="1701"/>
        </w:tabs>
        <w:suppressAutoHyphens w:val="0"/>
        <w:spacing w:after="160" w:line="276" w:lineRule="auto"/>
        <w:ind w:left="284" w:hanging="284"/>
        <w:contextualSpacing/>
        <w:jc w:val="both"/>
        <w:rPr>
          <w:rFonts w:eastAsia="Calibri"/>
          <w:lang w:eastAsia="en-US"/>
        </w:rPr>
      </w:pPr>
      <w:r w:rsidRPr="00DE57A0">
        <w:rPr>
          <w:rFonts w:eastAsia="Calibri"/>
          <w:lang w:eastAsia="en-US"/>
        </w:rPr>
        <w:t>Zamawiający zastrzega sobie prawo kompleksowej i wyrywkowej kontroli realizacji przedmiotu zamówienia.</w:t>
      </w:r>
    </w:p>
    <w:p w14:paraId="2954F88B" w14:textId="59FA8348" w:rsidR="00A72DBA" w:rsidRDefault="00DE57A0" w:rsidP="00A06B29">
      <w:pPr>
        <w:numPr>
          <w:ilvl w:val="0"/>
          <w:numId w:val="37"/>
        </w:numPr>
        <w:tabs>
          <w:tab w:val="num" w:pos="1701"/>
        </w:tabs>
        <w:suppressAutoHyphens w:val="0"/>
        <w:spacing w:after="160" w:line="276" w:lineRule="auto"/>
        <w:ind w:left="284" w:hanging="284"/>
        <w:contextualSpacing/>
        <w:jc w:val="both"/>
        <w:rPr>
          <w:rFonts w:eastAsia="Calibri"/>
          <w:lang w:eastAsia="en-US"/>
        </w:rPr>
      </w:pPr>
      <w:r w:rsidRPr="00DE57A0">
        <w:rPr>
          <w:rFonts w:eastAsia="Calibri"/>
          <w:lang w:eastAsia="en-US"/>
        </w:rPr>
        <w:t>W przypadku stwierdzenia nieprawidłowości w realizacji przedmiotu niniejszej Umowy Zamawiający niezwłocznie powiadomi o tym fakcie Wykonawcę, wyznaczając jednocześnie termin na ich usunięcie.</w:t>
      </w:r>
    </w:p>
    <w:p w14:paraId="47EE8544" w14:textId="77777777" w:rsidR="00FC442A" w:rsidRPr="00DE57A0" w:rsidRDefault="00FC442A" w:rsidP="00FC442A">
      <w:pPr>
        <w:suppressAutoHyphens w:val="0"/>
        <w:spacing w:after="160" w:line="276" w:lineRule="auto"/>
        <w:ind w:left="284"/>
        <w:contextualSpacing/>
        <w:jc w:val="both"/>
        <w:rPr>
          <w:rFonts w:eastAsia="Calibri"/>
          <w:lang w:eastAsia="en-US"/>
        </w:rPr>
      </w:pPr>
    </w:p>
    <w:p w14:paraId="2B372A2D" w14:textId="247B6B81" w:rsidR="00927927" w:rsidRPr="00DE57A0" w:rsidRDefault="00DE57A0" w:rsidP="00FC442A">
      <w:pPr>
        <w:suppressAutoHyphens w:val="0"/>
        <w:spacing w:line="276" w:lineRule="auto"/>
        <w:jc w:val="center"/>
        <w:rPr>
          <w:b/>
          <w:bCs/>
        </w:rPr>
      </w:pPr>
      <w:r w:rsidRPr="00DE57A0">
        <w:rPr>
          <w:b/>
          <w:bCs/>
        </w:rPr>
        <w:t>§18</w:t>
      </w:r>
    </w:p>
    <w:p w14:paraId="718016BA"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Wykonawca udziela Zamawiającemu rękojmi na wykonanie przedmiotu umowy na okres 2 lat licząc od dnia sporządzenia końcowego protokołu odbioru przedmiotu umowy bez wad.</w:t>
      </w:r>
    </w:p>
    <w:p w14:paraId="59F4C3B2"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 xml:space="preserve">Z tytułu udzielonej rękojmi Wykonawca jest odpowiedzialny wobec Zamawiającego </w:t>
      </w:r>
      <w:r w:rsidRPr="00DE57A0">
        <w:rPr>
          <w:rFonts w:eastAsia="Calibri"/>
          <w:lang w:eastAsia="en-US"/>
        </w:rPr>
        <w:br/>
        <w:t xml:space="preserve">za wady przedmiotu umowy zmniejszające jego wartość lub użyteczność ze względu na cel w umowie określony lub wynikający z przeznaczenia przedmiotu umowy, a w szczególności za rozwiązania niezgodne z obowiązującymi przepisami prawa </w:t>
      </w:r>
      <w:r w:rsidRPr="00DE57A0">
        <w:rPr>
          <w:rFonts w:eastAsia="Calibri"/>
          <w:lang w:eastAsia="en-US"/>
        </w:rPr>
        <w:br/>
        <w:t xml:space="preserve">i normami technicznymi, brak koordynacji międzybranżowej, niezgodność projektów technicznych z projektami budowlanymi, a także wytycznymi Zamawiającego. </w:t>
      </w:r>
    </w:p>
    <w:p w14:paraId="1E0473AF"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Wykonawca zobowiązuje się, w terminie wskazanym przez Zamawiającego usunąć wszelkie błędy, nieścisłości i braki dokumentacji ujawnione po jej odbiorze, w szczególności w takcie trwania postępowania o udzielenie pozwolenia na realizację inwestycji drogowej.</w:t>
      </w:r>
    </w:p>
    <w:p w14:paraId="2BD6C942"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 xml:space="preserve">W przypadku ujawnienia się wad przedmiotu umowy w okresie rękojmi, Zamawiający </w:t>
      </w:r>
      <w:r w:rsidRPr="00DE57A0">
        <w:rPr>
          <w:rFonts w:eastAsia="Calibri"/>
          <w:lang w:eastAsia="en-US"/>
        </w:rPr>
        <w:br/>
        <w:t xml:space="preserve">ma prawo żądać ich nieodpłatnego usunięcia w terminie 7 dni od daty zawiadomienia. </w:t>
      </w:r>
    </w:p>
    <w:p w14:paraId="69F3A3CB"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Jeżeli Wykonawca nie usunie wad w terminie 7 dni oda daty zgłoszenia przez Zamawiającego, bądź błędów, nieprawidłowości nieścisłości o braków dokumentacji w przypadku wskazanym w ust. 3., to Zamawiający może zlecić usunięcie ich stronie trzeciej na koszt i ryzyko Wykonawcy.</w:t>
      </w:r>
    </w:p>
    <w:p w14:paraId="42DF9324"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Umowa w części określającej obowiązki Wykonawcy z tytułu rękojmi, po odbiorze przedmiotu umowy, będzie stanowić dokument gwarancyjny w rozumieniu przepisów Kodeksu cywilnego.</w:t>
      </w:r>
    </w:p>
    <w:p w14:paraId="60FC9DBC" w14:textId="5EE7736D" w:rsidR="00DE57A0" w:rsidRPr="00DE57A0" w:rsidRDefault="00DE57A0" w:rsidP="00DF3E93">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Zamawiający zastrzega sobie prawo obciążenia Wykonawcy wszystkimi kosztami usunięcia wad, jeśli Wykonawca nie przystąpi do ich usunięcia w terminie określonym w ust. 3 i 4.</w:t>
      </w:r>
    </w:p>
    <w:p w14:paraId="2C0364B1" w14:textId="77777777" w:rsidR="00FC442A" w:rsidRDefault="00FC442A" w:rsidP="00DF3E93">
      <w:pPr>
        <w:suppressAutoHyphens w:val="0"/>
        <w:spacing w:line="276" w:lineRule="auto"/>
        <w:jc w:val="center"/>
        <w:rPr>
          <w:b/>
          <w:bCs/>
        </w:rPr>
      </w:pPr>
    </w:p>
    <w:p w14:paraId="7C79969C" w14:textId="77777777" w:rsidR="00FC442A" w:rsidRDefault="00FC442A" w:rsidP="00DF3E93">
      <w:pPr>
        <w:suppressAutoHyphens w:val="0"/>
        <w:spacing w:line="276" w:lineRule="auto"/>
        <w:jc w:val="center"/>
        <w:rPr>
          <w:b/>
          <w:bCs/>
        </w:rPr>
      </w:pPr>
    </w:p>
    <w:p w14:paraId="4444E6DE" w14:textId="77777777" w:rsidR="00FC442A" w:rsidRDefault="00FC442A" w:rsidP="00DF3E93">
      <w:pPr>
        <w:suppressAutoHyphens w:val="0"/>
        <w:spacing w:line="276" w:lineRule="auto"/>
        <w:jc w:val="center"/>
        <w:rPr>
          <w:b/>
          <w:bCs/>
        </w:rPr>
      </w:pPr>
    </w:p>
    <w:p w14:paraId="6485F13A" w14:textId="77777777" w:rsidR="00FC442A" w:rsidRDefault="00FC442A" w:rsidP="00DF3E93">
      <w:pPr>
        <w:suppressAutoHyphens w:val="0"/>
        <w:spacing w:line="276" w:lineRule="auto"/>
        <w:jc w:val="center"/>
        <w:rPr>
          <w:b/>
          <w:bCs/>
        </w:rPr>
      </w:pPr>
    </w:p>
    <w:p w14:paraId="5417C305" w14:textId="2259A7C5" w:rsidR="00927927" w:rsidRDefault="00DE57A0" w:rsidP="00DF3E93">
      <w:pPr>
        <w:suppressAutoHyphens w:val="0"/>
        <w:spacing w:line="276" w:lineRule="auto"/>
        <w:jc w:val="center"/>
        <w:rPr>
          <w:b/>
          <w:bCs/>
        </w:rPr>
      </w:pPr>
      <w:r w:rsidRPr="00DE57A0">
        <w:rPr>
          <w:b/>
          <w:bCs/>
        </w:rPr>
        <w:lastRenderedPageBreak/>
        <w:t>§19</w:t>
      </w:r>
    </w:p>
    <w:p w14:paraId="47E0F53E" w14:textId="77777777" w:rsidR="00DF3E93" w:rsidRPr="00DE57A0" w:rsidRDefault="00DF3E93" w:rsidP="00DF3E93">
      <w:pPr>
        <w:suppressAutoHyphens w:val="0"/>
        <w:spacing w:line="276" w:lineRule="auto"/>
        <w:jc w:val="center"/>
        <w:rPr>
          <w:b/>
          <w:bCs/>
        </w:rPr>
      </w:pPr>
    </w:p>
    <w:p w14:paraId="5CC6993A" w14:textId="77777777" w:rsidR="00DE57A0" w:rsidRPr="00DE57A0" w:rsidRDefault="00DE57A0" w:rsidP="00A06B29">
      <w:pPr>
        <w:suppressAutoHyphens w:val="0"/>
        <w:spacing w:line="276" w:lineRule="auto"/>
        <w:jc w:val="both"/>
      </w:pPr>
      <w:r w:rsidRPr="00DE57A0">
        <w:t>W sprawach nieuregulowanych niniejszą umową mają zastosowanie przepisy kodeksu cywilnego oraz inne przepisy powszechnie obowiązujące.</w:t>
      </w:r>
    </w:p>
    <w:p w14:paraId="0323A66E" w14:textId="77777777" w:rsidR="00927927" w:rsidRDefault="00927927" w:rsidP="00DF3E93">
      <w:pPr>
        <w:suppressAutoHyphens w:val="0"/>
        <w:spacing w:line="276" w:lineRule="auto"/>
        <w:rPr>
          <w:b/>
          <w:bCs/>
        </w:rPr>
      </w:pPr>
    </w:p>
    <w:p w14:paraId="6CE3BBDC" w14:textId="77777777" w:rsidR="00927927" w:rsidRPr="00DE57A0" w:rsidRDefault="00927927" w:rsidP="00A06B29">
      <w:pPr>
        <w:suppressAutoHyphens w:val="0"/>
        <w:spacing w:line="276" w:lineRule="auto"/>
        <w:jc w:val="center"/>
        <w:rPr>
          <w:b/>
          <w:bCs/>
        </w:rPr>
      </w:pPr>
    </w:p>
    <w:p w14:paraId="42340163" w14:textId="77777777" w:rsidR="00DE57A0" w:rsidRDefault="00DE57A0" w:rsidP="00A06B29">
      <w:pPr>
        <w:suppressAutoHyphens w:val="0"/>
        <w:spacing w:line="276" w:lineRule="auto"/>
        <w:jc w:val="center"/>
        <w:rPr>
          <w:b/>
          <w:bCs/>
        </w:rPr>
      </w:pPr>
      <w:r w:rsidRPr="00DE57A0">
        <w:rPr>
          <w:b/>
          <w:bCs/>
        </w:rPr>
        <w:t>§20</w:t>
      </w:r>
    </w:p>
    <w:p w14:paraId="0CC974D0" w14:textId="77777777" w:rsidR="00DF3E93" w:rsidRPr="00DE57A0" w:rsidRDefault="00DF3E93" w:rsidP="00A06B29">
      <w:pPr>
        <w:suppressAutoHyphens w:val="0"/>
        <w:spacing w:line="276" w:lineRule="auto"/>
        <w:jc w:val="center"/>
        <w:rPr>
          <w:b/>
          <w:bCs/>
        </w:rPr>
      </w:pPr>
    </w:p>
    <w:p w14:paraId="190A3A3B" w14:textId="7044032C" w:rsidR="00927927" w:rsidRDefault="00DE57A0" w:rsidP="00DF3E93">
      <w:pPr>
        <w:suppressAutoHyphens w:val="0"/>
        <w:spacing w:line="276" w:lineRule="auto"/>
        <w:jc w:val="both"/>
      </w:pPr>
      <w:r w:rsidRPr="00DE57A0">
        <w:t>Zmiany i uzupełnienia do umowy wymagają dla ważności formy pisemnego aneksu, pod rygorem nieważności.</w:t>
      </w:r>
    </w:p>
    <w:p w14:paraId="2482D857" w14:textId="77777777" w:rsidR="00927927" w:rsidRPr="00DE57A0" w:rsidRDefault="00927927" w:rsidP="00A06B29">
      <w:pPr>
        <w:suppressAutoHyphens w:val="0"/>
        <w:spacing w:line="276" w:lineRule="auto"/>
        <w:jc w:val="center"/>
      </w:pPr>
    </w:p>
    <w:p w14:paraId="6198A504" w14:textId="77777777" w:rsidR="00DE57A0" w:rsidRDefault="00DE57A0" w:rsidP="00A06B29">
      <w:pPr>
        <w:suppressAutoHyphens w:val="0"/>
        <w:spacing w:line="276" w:lineRule="auto"/>
        <w:jc w:val="center"/>
        <w:rPr>
          <w:b/>
          <w:bCs/>
        </w:rPr>
      </w:pPr>
      <w:r w:rsidRPr="00DE57A0">
        <w:rPr>
          <w:b/>
          <w:bCs/>
        </w:rPr>
        <w:t>§21</w:t>
      </w:r>
    </w:p>
    <w:p w14:paraId="70740C39" w14:textId="77777777" w:rsidR="00DF3E93" w:rsidRPr="00DE57A0" w:rsidRDefault="00DF3E93" w:rsidP="00A06B29">
      <w:pPr>
        <w:suppressAutoHyphens w:val="0"/>
        <w:spacing w:line="276" w:lineRule="auto"/>
        <w:jc w:val="center"/>
        <w:rPr>
          <w:b/>
          <w:bCs/>
        </w:rPr>
      </w:pPr>
    </w:p>
    <w:p w14:paraId="37FF6D36" w14:textId="77777777" w:rsidR="00DE57A0" w:rsidRPr="00DE57A0" w:rsidRDefault="00DE57A0" w:rsidP="00A06B29">
      <w:pPr>
        <w:suppressAutoHyphens w:val="0"/>
        <w:spacing w:line="276" w:lineRule="auto"/>
        <w:jc w:val="both"/>
      </w:pPr>
      <w:r w:rsidRPr="00DE57A0">
        <w:t xml:space="preserve">Umowę sporządzono w dwóch egzemplarzach z przeznaczeniem po jednym egzemplarzu </w:t>
      </w:r>
      <w:r w:rsidRPr="00DE57A0">
        <w:br/>
        <w:t xml:space="preserve">dla każdej ze stron. </w:t>
      </w:r>
    </w:p>
    <w:p w14:paraId="5D0D7387" w14:textId="77777777" w:rsidR="00DE57A0" w:rsidRPr="00DE57A0" w:rsidRDefault="00DE57A0" w:rsidP="00A06B29">
      <w:pPr>
        <w:suppressAutoHyphens w:val="0"/>
        <w:spacing w:line="276" w:lineRule="auto"/>
      </w:pPr>
    </w:p>
    <w:p w14:paraId="6815E3BF" w14:textId="77777777" w:rsidR="00DE57A0" w:rsidRPr="00DE57A0" w:rsidRDefault="00DE57A0" w:rsidP="00A06B29">
      <w:pPr>
        <w:suppressAutoHyphens w:val="0"/>
        <w:spacing w:line="276" w:lineRule="auto"/>
      </w:pPr>
    </w:p>
    <w:p w14:paraId="2ACF1132" w14:textId="77777777" w:rsidR="00DE57A0" w:rsidRPr="00DE57A0" w:rsidRDefault="00DE57A0" w:rsidP="00A06B29">
      <w:pPr>
        <w:suppressAutoHyphens w:val="0"/>
        <w:spacing w:line="276" w:lineRule="auto"/>
      </w:pPr>
    </w:p>
    <w:p w14:paraId="2031F720" w14:textId="77777777" w:rsidR="00525FB0" w:rsidRPr="00A72DBA" w:rsidRDefault="00525FB0" w:rsidP="00A06B29">
      <w:pPr>
        <w:spacing w:line="276" w:lineRule="auto"/>
      </w:pPr>
    </w:p>
    <w:p w14:paraId="68968CA5" w14:textId="77777777" w:rsidR="00525FB0" w:rsidRPr="00A72DBA" w:rsidRDefault="00525FB0" w:rsidP="00A06B29">
      <w:pPr>
        <w:spacing w:line="276" w:lineRule="auto"/>
        <w:rPr>
          <w:b/>
          <w:bCs/>
        </w:rPr>
      </w:pPr>
    </w:p>
    <w:p w14:paraId="729E7E8A" w14:textId="77777777" w:rsidR="00525FB0" w:rsidRPr="00A72DBA" w:rsidRDefault="00525FB0" w:rsidP="00A06B29">
      <w:pPr>
        <w:spacing w:line="276" w:lineRule="auto"/>
        <w:jc w:val="center"/>
        <w:rPr>
          <w:b/>
          <w:bCs/>
        </w:rPr>
      </w:pPr>
      <w:r w:rsidRPr="00A72DBA">
        <w:rPr>
          <w:b/>
          <w:bCs/>
        </w:rPr>
        <w:t>Wykonawca:</w:t>
      </w:r>
      <w:r w:rsidRPr="00A72DBA">
        <w:rPr>
          <w:b/>
          <w:bCs/>
        </w:rPr>
        <w:tab/>
      </w:r>
      <w:r w:rsidRPr="00A72DBA">
        <w:rPr>
          <w:b/>
          <w:bCs/>
        </w:rPr>
        <w:tab/>
      </w:r>
      <w:r w:rsidRPr="00A72DBA">
        <w:rPr>
          <w:b/>
          <w:bCs/>
        </w:rPr>
        <w:tab/>
      </w:r>
      <w:r w:rsidRPr="00A72DBA">
        <w:rPr>
          <w:b/>
          <w:bCs/>
        </w:rPr>
        <w:tab/>
      </w:r>
      <w:r w:rsidRPr="00A72DBA">
        <w:rPr>
          <w:b/>
          <w:bCs/>
        </w:rPr>
        <w:tab/>
      </w:r>
      <w:r w:rsidRPr="00A72DBA">
        <w:rPr>
          <w:b/>
          <w:bCs/>
        </w:rPr>
        <w:tab/>
      </w:r>
      <w:r w:rsidRPr="00A72DBA">
        <w:rPr>
          <w:b/>
          <w:bCs/>
        </w:rPr>
        <w:tab/>
      </w:r>
      <w:r w:rsidRPr="00A72DBA">
        <w:rPr>
          <w:b/>
          <w:bCs/>
        </w:rPr>
        <w:tab/>
        <w:t>Zamawiający:</w:t>
      </w:r>
    </w:p>
    <w:p w14:paraId="77DDADE8" w14:textId="77777777" w:rsidR="00B40615" w:rsidRPr="00A72DBA" w:rsidRDefault="00B40615" w:rsidP="00A06B29">
      <w:pPr>
        <w:spacing w:line="276" w:lineRule="auto"/>
      </w:pPr>
    </w:p>
    <w:sectPr w:rsidR="00B40615" w:rsidRPr="00A72DBA" w:rsidSect="00525FB0">
      <w:footerReference w:type="default" r:id="rId7"/>
      <w:pgSz w:w="11906" w:h="16838"/>
      <w:pgMar w:top="1418" w:right="1418" w:bottom="1077" w:left="1418" w:header="709" w:footer="32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9AB4" w14:textId="77777777" w:rsidR="00677A29" w:rsidRDefault="00677A29">
      <w:r>
        <w:separator/>
      </w:r>
    </w:p>
  </w:endnote>
  <w:endnote w:type="continuationSeparator" w:id="0">
    <w:p w14:paraId="5226B6B1" w14:textId="77777777" w:rsidR="00677A29" w:rsidRDefault="0067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StarSymbol">
    <w:altName w:val="Yu Gothic"/>
    <w:charset w:val="80"/>
    <w:family w:val="auto"/>
    <w:pitch w:val="default"/>
  </w:font>
  <w:font w:name="StarSymbol, 'Arial Unicode MS'">
    <w:charset w:val="02"/>
    <w:family w:val="auto"/>
    <w:pitch w:val="default"/>
  </w:font>
  <w:font w:name="Calibri Light">
    <w:panose1 w:val="020F0302020204030204"/>
    <w:charset w:val="EE"/>
    <w:family w:val="swiss"/>
    <w:pitch w:val="variable"/>
    <w:sig w:usb0="E4002EFF" w:usb1="C200247B" w:usb2="00000009" w:usb3="00000000" w:csb0="000001FF" w:csb1="00000000"/>
  </w:font>
  <w:font w:name="SimSun, ??¨§?">
    <w:panose1 w:val="00000000000000000000"/>
    <w:charset w:val="00"/>
    <w:family w:val="roman"/>
    <w:notTrueType/>
    <w:pitch w:val="default"/>
  </w:font>
  <w:font w:name="Calibri, Calibri">
    <w:altName w:val="Calibri"/>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525716"/>
      <w:docPartObj>
        <w:docPartGallery w:val="Page Numbers (Top of Page)"/>
        <w:docPartUnique/>
      </w:docPartObj>
    </w:sdtPr>
    <w:sdtContent>
      <w:p w14:paraId="456963DA" w14:textId="77777777" w:rsidR="00C14A29" w:rsidRDefault="00000000">
        <w:pPr>
          <w:pStyle w:val="Stopka"/>
          <w:jc w:val="center"/>
          <w:rPr>
            <w:rFonts w:ascii="Open Sans" w:hAnsi="Open Sans" w:cs="Open Sans"/>
            <w:sz w:val="16"/>
            <w:szCs w:val="16"/>
          </w:rPr>
        </w:pPr>
        <w:r>
          <w:rPr>
            <w:rFonts w:ascii="Open Sans" w:hAnsi="Open Sans" w:cs="Open Sans"/>
            <w:sz w:val="16"/>
            <w:szCs w:val="16"/>
          </w:rPr>
          <w:t xml:space="preserve">Strona </w:t>
        </w:r>
        <w:r>
          <w:rPr>
            <w:rFonts w:ascii="Open Sans" w:hAnsi="Open Sans" w:cs="Open Sans"/>
            <w:sz w:val="16"/>
            <w:szCs w:val="16"/>
          </w:rPr>
          <w:fldChar w:fldCharType="begin"/>
        </w:r>
        <w:r>
          <w:rPr>
            <w:rFonts w:ascii="Open Sans" w:hAnsi="Open Sans" w:cs="Open Sans"/>
            <w:sz w:val="16"/>
            <w:szCs w:val="16"/>
          </w:rPr>
          <w:instrText xml:space="preserve"> PAGE </w:instrText>
        </w:r>
        <w:r>
          <w:rPr>
            <w:rFonts w:ascii="Open Sans" w:hAnsi="Open Sans" w:cs="Open Sans"/>
            <w:sz w:val="16"/>
            <w:szCs w:val="16"/>
          </w:rPr>
          <w:fldChar w:fldCharType="separate"/>
        </w:r>
        <w:r>
          <w:rPr>
            <w:rFonts w:ascii="Open Sans" w:hAnsi="Open Sans" w:cs="Open Sans"/>
            <w:noProof/>
            <w:sz w:val="16"/>
            <w:szCs w:val="16"/>
          </w:rPr>
          <w:t>10</w:t>
        </w:r>
        <w:r>
          <w:rPr>
            <w:rFonts w:ascii="Open Sans" w:hAnsi="Open Sans" w:cs="Open Sans"/>
            <w:sz w:val="16"/>
            <w:szCs w:val="16"/>
          </w:rPr>
          <w:fldChar w:fldCharType="end"/>
        </w:r>
        <w:r>
          <w:rPr>
            <w:rFonts w:ascii="Open Sans" w:hAnsi="Open Sans" w:cs="Open Sans"/>
            <w:sz w:val="16"/>
            <w:szCs w:val="16"/>
          </w:rPr>
          <w:t xml:space="preserve"> z </w:t>
        </w:r>
        <w:r>
          <w:rPr>
            <w:rFonts w:ascii="Open Sans" w:hAnsi="Open Sans" w:cs="Open Sans"/>
            <w:sz w:val="16"/>
            <w:szCs w:val="16"/>
          </w:rPr>
          <w:fldChar w:fldCharType="begin"/>
        </w:r>
        <w:r>
          <w:rPr>
            <w:rFonts w:ascii="Open Sans" w:hAnsi="Open Sans" w:cs="Open Sans"/>
            <w:sz w:val="16"/>
            <w:szCs w:val="16"/>
          </w:rPr>
          <w:instrText xml:space="preserve"> NUMPAGES </w:instrText>
        </w:r>
        <w:r>
          <w:rPr>
            <w:rFonts w:ascii="Open Sans" w:hAnsi="Open Sans" w:cs="Open Sans"/>
            <w:sz w:val="16"/>
            <w:szCs w:val="16"/>
          </w:rPr>
          <w:fldChar w:fldCharType="separate"/>
        </w:r>
        <w:r>
          <w:rPr>
            <w:rFonts w:ascii="Open Sans" w:hAnsi="Open Sans" w:cs="Open Sans"/>
            <w:noProof/>
            <w:sz w:val="16"/>
            <w:szCs w:val="16"/>
          </w:rPr>
          <w:t>10</w:t>
        </w:r>
        <w:r>
          <w:rPr>
            <w:rFonts w:ascii="Open Sans" w:hAnsi="Open Sans" w:cs="Open Sans"/>
            <w:sz w:val="16"/>
            <w:szCs w:val="16"/>
          </w:rPr>
          <w:fldChar w:fldCharType="end"/>
        </w:r>
      </w:p>
    </w:sdtContent>
  </w:sdt>
  <w:p w14:paraId="77287570" w14:textId="77777777" w:rsidR="00C14A29" w:rsidRDefault="00C14A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B740" w14:textId="77777777" w:rsidR="00677A29" w:rsidRDefault="00677A29">
      <w:r>
        <w:separator/>
      </w:r>
    </w:p>
  </w:footnote>
  <w:footnote w:type="continuationSeparator" w:id="0">
    <w:p w14:paraId="7F4DA4DE" w14:textId="77777777" w:rsidR="00677A29" w:rsidRDefault="00677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2219B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E"/>
    <w:multiLevelType w:val="multilevel"/>
    <w:tmpl w:val="36142EDE"/>
    <w:name w:val="WW8Num14"/>
    <w:lvl w:ilvl="0">
      <w:start w:val="1"/>
      <w:numFmt w:val="decimal"/>
      <w:lvlText w:val="%1."/>
      <w:lvlJc w:val="left"/>
      <w:pPr>
        <w:tabs>
          <w:tab w:val="num" w:pos="360"/>
        </w:tabs>
        <w:ind w:left="360" w:hanging="360"/>
      </w:pPr>
    </w:lvl>
    <w:lvl w:ilvl="1">
      <w:start w:val="1"/>
      <w:numFmt w:val="lowerLetter"/>
      <w:lvlText w:val="%2."/>
      <w:lvlJc w:val="left"/>
      <w:pPr>
        <w:tabs>
          <w:tab w:val="num" w:pos="1094"/>
        </w:tabs>
        <w:ind w:left="1094" w:hanging="360"/>
      </w:pPr>
      <w:rPr>
        <w:rFonts w:cs="Times New Roman"/>
      </w:rPr>
    </w:lvl>
    <w:lvl w:ilvl="2">
      <w:start w:val="1"/>
      <w:numFmt w:val="lowerRoman"/>
      <w:lvlText w:val="%3."/>
      <w:lvlJc w:val="right"/>
      <w:pPr>
        <w:tabs>
          <w:tab w:val="num" w:pos="1814"/>
        </w:tabs>
        <w:ind w:left="1814" w:hanging="180"/>
      </w:pPr>
      <w:rPr>
        <w:rFonts w:cs="Times New Roman"/>
      </w:r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2" w15:restartNumberingAfterBreak="0">
    <w:nsid w:val="00183CE1"/>
    <w:multiLevelType w:val="multilevel"/>
    <w:tmpl w:val="6C6E3D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E339BE"/>
    <w:multiLevelType w:val="hybridMultilevel"/>
    <w:tmpl w:val="79A63514"/>
    <w:lvl w:ilvl="0" w:tplc="F822D40C">
      <w:start w:val="1"/>
      <w:numFmt w:val="bullet"/>
      <w:lvlText w:val="-"/>
      <w:lvlJc w:val="left"/>
      <w:pPr>
        <w:tabs>
          <w:tab w:val="num" w:pos="360"/>
        </w:tabs>
        <w:ind w:left="340" w:hanging="340"/>
      </w:pPr>
      <w:rPr>
        <w:rFonts w:ascii="Times New Roman" w:eastAsia="Times New Roman" w:hAnsi="Times New Roman" w:cs="Times New Roman" w:hint="default"/>
      </w:rPr>
    </w:lvl>
    <w:lvl w:ilvl="1" w:tplc="C1741C20">
      <w:start w:val="2"/>
      <w:numFmt w:val="decimal"/>
      <w:lvlText w:val="%2."/>
      <w:lvlJc w:val="left"/>
      <w:pPr>
        <w:tabs>
          <w:tab w:val="num" w:pos="397"/>
        </w:tabs>
        <w:ind w:left="397" w:hanging="39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782936"/>
    <w:multiLevelType w:val="hybridMultilevel"/>
    <w:tmpl w:val="58066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327B20"/>
    <w:multiLevelType w:val="hybridMultilevel"/>
    <w:tmpl w:val="9CD061B8"/>
    <w:lvl w:ilvl="0" w:tplc="F6F47658">
      <w:start w:val="2"/>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8203DC"/>
    <w:multiLevelType w:val="hybridMultilevel"/>
    <w:tmpl w:val="F324677A"/>
    <w:lvl w:ilvl="0" w:tplc="968E50E0">
      <w:start w:val="1"/>
      <w:numFmt w:val="decimal"/>
      <w:lvlText w:val="%1)"/>
      <w:lvlJc w:val="left"/>
      <w:pPr>
        <w:ind w:left="644"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3537C0A"/>
    <w:multiLevelType w:val="hybridMultilevel"/>
    <w:tmpl w:val="EF02DE20"/>
    <w:lvl w:ilvl="0" w:tplc="49C451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83A2FBF"/>
    <w:multiLevelType w:val="hybridMultilevel"/>
    <w:tmpl w:val="1C46FE6A"/>
    <w:lvl w:ilvl="0" w:tplc="65968FF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8A812C2"/>
    <w:multiLevelType w:val="multilevel"/>
    <w:tmpl w:val="AA306EE2"/>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F750C42"/>
    <w:multiLevelType w:val="hybridMultilevel"/>
    <w:tmpl w:val="AD28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97182E"/>
    <w:multiLevelType w:val="hybridMultilevel"/>
    <w:tmpl w:val="98DCAEF0"/>
    <w:lvl w:ilvl="0" w:tplc="04150011">
      <w:start w:val="1"/>
      <w:numFmt w:val="decimal"/>
      <w:lvlText w:val="%1)"/>
      <w:lvlJc w:val="left"/>
      <w:pPr>
        <w:ind w:left="1004"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2873AA8"/>
    <w:multiLevelType w:val="hybridMultilevel"/>
    <w:tmpl w:val="DA8E1CAE"/>
    <w:lvl w:ilvl="0" w:tplc="F9F28168">
      <w:start w:val="1"/>
      <w:numFmt w:val="lowerLetter"/>
      <w:lvlText w:val="%1)"/>
      <w:lvlJc w:val="left"/>
      <w:pPr>
        <w:ind w:left="1080" w:hanging="360"/>
      </w:pPr>
      <w:rPr>
        <w:rFonts w:ascii="Calibri" w:hAnsi="Calibri"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8A4477C"/>
    <w:multiLevelType w:val="multilevel"/>
    <w:tmpl w:val="37DC4C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E3B42F1"/>
    <w:multiLevelType w:val="hybridMultilevel"/>
    <w:tmpl w:val="A68E29C6"/>
    <w:lvl w:ilvl="0" w:tplc="932CA920">
      <w:start w:val="1"/>
      <w:numFmt w:val="decimal"/>
      <w:lvlText w:val="%1."/>
      <w:lvlJc w:val="left"/>
      <w:pPr>
        <w:tabs>
          <w:tab w:val="num" w:pos="397"/>
        </w:tabs>
        <w:ind w:left="397" w:hanging="397"/>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F8F4724"/>
    <w:multiLevelType w:val="multilevel"/>
    <w:tmpl w:val="C32C01EC"/>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FA86A5A"/>
    <w:multiLevelType w:val="hybridMultilevel"/>
    <w:tmpl w:val="F36ABD92"/>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334C16D8"/>
    <w:multiLevelType w:val="multilevel"/>
    <w:tmpl w:val="1FB614B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8A30E0A"/>
    <w:multiLevelType w:val="hybridMultilevel"/>
    <w:tmpl w:val="C98CBC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9425629"/>
    <w:multiLevelType w:val="hybridMultilevel"/>
    <w:tmpl w:val="6AC0C0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AD2B96"/>
    <w:multiLevelType w:val="multilevel"/>
    <w:tmpl w:val="B5ECCD44"/>
    <w:lvl w:ilvl="0">
      <w:start w:val="1"/>
      <w:numFmt w:val="decimal"/>
      <w:suff w:val="space"/>
      <w:lvlText w:val="%1."/>
      <w:lvlJc w:val="left"/>
      <w:pPr>
        <w:tabs>
          <w:tab w:val="num" w:pos="0"/>
        </w:tabs>
        <w:ind w:left="283" w:hanging="283"/>
      </w:pPr>
    </w:lvl>
    <w:lvl w:ilvl="1">
      <w:start w:val="1"/>
      <w:numFmt w:val="decimal"/>
      <w:suff w:val="space"/>
      <w:lvlText w:val=" %1.%2."/>
      <w:lvlJc w:val="left"/>
      <w:pPr>
        <w:tabs>
          <w:tab w:val="num" w:pos="0"/>
        </w:tabs>
        <w:ind w:left="567" w:hanging="284"/>
      </w:pPr>
      <w:rPr>
        <w:rFonts w:ascii="Times New Roman" w:hAnsi="Times New Roman"/>
        <w:b w:val="0"/>
        <w:bCs w:val="0"/>
        <w:sz w:val="22"/>
        <w:szCs w:val="22"/>
      </w:rPr>
    </w:lvl>
    <w:lvl w:ilvl="2">
      <w:start w:val="1"/>
      <w:numFmt w:val="lowerLetter"/>
      <w:suff w:val="space"/>
      <w:lvlText w:val=" %3)"/>
      <w:lvlJc w:val="left"/>
      <w:pPr>
        <w:tabs>
          <w:tab w:val="num" w:pos="0"/>
        </w:tabs>
        <w:ind w:left="737" w:hanging="340"/>
      </w:pPr>
      <w:rPr>
        <w:rFonts w:ascii="Times New Roman" w:hAnsi="Times New Roman"/>
        <w:b w:val="0"/>
        <w:bCs w:val="0"/>
        <w:sz w:val="22"/>
        <w:szCs w:val="22"/>
      </w:rPr>
    </w:lvl>
    <w:lvl w:ilvl="3">
      <w:numFmt w:val="bullet"/>
      <w:lvlText w:val=""/>
      <w:lvlJc w:val="left"/>
      <w:pPr>
        <w:tabs>
          <w:tab w:val="num" w:pos="0"/>
        </w:tabs>
        <w:ind w:left="1814" w:hanging="360"/>
      </w:pPr>
      <w:rPr>
        <w:rFonts w:ascii="Symbol" w:hAnsi="Symbol" w:cs="Symbol" w:hint="default"/>
      </w:rPr>
    </w:lvl>
    <w:lvl w:ilvl="4">
      <w:numFmt w:val="bullet"/>
      <w:lvlText w:val=""/>
      <w:lvlJc w:val="left"/>
      <w:pPr>
        <w:tabs>
          <w:tab w:val="num" w:pos="0"/>
        </w:tabs>
        <w:ind w:left="2174" w:hanging="360"/>
      </w:pPr>
      <w:rPr>
        <w:rFonts w:ascii="Symbol" w:hAnsi="Symbol" w:cs="Symbol" w:hint="default"/>
      </w:rPr>
    </w:lvl>
    <w:lvl w:ilvl="5">
      <w:numFmt w:val="bullet"/>
      <w:lvlText w:val=""/>
      <w:lvlJc w:val="left"/>
      <w:pPr>
        <w:tabs>
          <w:tab w:val="num" w:pos="0"/>
        </w:tabs>
        <w:ind w:left="2534" w:hanging="360"/>
      </w:pPr>
      <w:rPr>
        <w:rFonts w:ascii="Symbol" w:hAnsi="Symbol" w:cs="Symbol" w:hint="default"/>
      </w:rPr>
    </w:lvl>
    <w:lvl w:ilvl="6">
      <w:numFmt w:val="bullet"/>
      <w:lvlText w:val=""/>
      <w:lvlJc w:val="left"/>
      <w:pPr>
        <w:tabs>
          <w:tab w:val="num" w:pos="0"/>
        </w:tabs>
        <w:ind w:left="2894" w:hanging="360"/>
      </w:pPr>
      <w:rPr>
        <w:rFonts w:ascii="Symbol" w:hAnsi="Symbol" w:cs="Symbol" w:hint="default"/>
      </w:rPr>
    </w:lvl>
    <w:lvl w:ilvl="7">
      <w:numFmt w:val="bullet"/>
      <w:lvlText w:val=""/>
      <w:lvlJc w:val="left"/>
      <w:pPr>
        <w:tabs>
          <w:tab w:val="num" w:pos="0"/>
        </w:tabs>
        <w:ind w:left="3254" w:hanging="360"/>
      </w:pPr>
      <w:rPr>
        <w:rFonts w:ascii="Symbol" w:hAnsi="Symbol" w:cs="Symbol" w:hint="default"/>
      </w:rPr>
    </w:lvl>
    <w:lvl w:ilvl="8">
      <w:numFmt w:val="bullet"/>
      <w:lvlText w:val=""/>
      <w:lvlJc w:val="left"/>
      <w:pPr>
        <w:tabs>
          <w:tab w:val="num" w:pos="0"/>
        </w:tabs>
        <w:ind w:left="3614" w:hanging="360"/>
      </w:pPr>
      <w:rPr>
        <w:rFonts w:ascii="Symbol" w:hAnsi="Symbol" w:cs="Symbol" w:hint="default"/>
      </w:rPr>
    </w:lvl>
  </w:abstractNum>
  <w:abstractNum w:abstractNumId="21" w15:restartNumberingAfterBreak="0">
    <w:nsid w:val="40D60AC8"/>
    <w:multiLevelType w:val="multilevel"/>
    <w:tmpl w:val="AB58F9C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B7F12C7"/>
    <w:multiLevelType w:val="hybridMultilevel"/>
    <w:tmpl w:val="FB1E47EA"/>
    <w:lvl w:ilvl="0" w:tplc="7E540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0563949"/>
    <w:multiLevelType w:val="hybridMultilevel"/>
    <w:tmpl w:val="3606F628"/>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0FA4AFE"/>
    <w:multiLevelType w:val="hybridMultilevel"/>
    <w:tmpl w:val="4A005140"/>
    <w:lvl w:ilvl="0" w:tplc="932CA920">
      <w:start w:val="1"/>
      <w:numFmt w:val="decimal"/>
      <w:lvlText w:val="%1."/>
      <w:lvlJc w:val="left"/>
      <w:pPr>
        <w:tabs>
          <w:tab w:val="num" w:pos="397"/>
        </w:tabs>
        <w:ind w:left="397" w:hanging="397"/>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526606C"/>
    <w:multiLevelType w:val="hybridMultilevel"/>
    <w:tmpl w:val="3A727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ED0E3E"/>
    <w:multiLevelType w:val="hybridMultilevel"/>
    <w:tmpl w:val="1B9A5154"/>
    <w:lvl w:ilvl="0" w:tplc="932CA920">
      <w:start w:val="1"/>
      <w:numFmt w:val="decimal"/>
      <w:lvlText w:val="%1."/>
      <w:lvlJc w:val="left"/>
      <w:pPr>
        <w:tabs>
          <w:tab w:val="num" w:pos="397"/>
        </w:tabs>
        <w:ind w:left="397" w:hanging="397"/>
      </w:pPr>
      <w:rPr>
        <w:rFonts w:hint="default"/>
        <w:b w:val="0"/>
        <w:i w:val="0"/>
        <w:sz w:val="24"/>
      </w:rPr>
    </w:lvl>
    <w:lvl w:ilvl="1" w:tplc="6710303C">
      <w:start w:val="2"/>
      <w:numFmt w:val="decimal"/>
      <w:lvlText w:val="%2."/>
      <w:lvlJc w:val="left"/>
      <w:pPr>
        <w:tabs>
          <w:tab w:val="num" w:pos="397"/>
        </w:tabs>
        <w:ind w:left="397" w:hanging="39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84C2B24"/>
    <w:multiLevelType w:val="hybridMultilevel"/>
    <w:tmpl w:val="71624FF6"/>
    <w:lvl w:ilvl="0" w:tplc="7E540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D426EF9"/>
    <w:multiLevelType w:val="multilevel"/>
    <w:tmpl w:val="1F4AD23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EDB38D1"/>
    <w:multiLevelType w:val="hybridMultilevel"/>
    <w:tmpl w:val="50C4E096"/>
    <w:lvl w:ilvl="0" w:tplc="04150017">
      <w:start w:val="1"/>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185D2F"/>
    <w:multiLevelType w:val="hybridMultilevel"/>
    <w:tmpl w:val="EDA2EA18"/>
    <w:lvl w:ilvl="0" w:tplc="FFA4C6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FDD7CA9"/>
    <w:multiLevelType w:val="hybridMultilevel"/>
    <w:tmpl w:val="653624CA"/>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2" w15:restartNumberingAfterBreak="0">
    <w:nsid w:val="5FFA4067"/>
    <w:multiLevelType w:val="hybridMultilevel"/>
    <w:tmpl w:val="9C0E4D50"/>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3" w15:restartNumberingAfterBreak="0">
    <w:nsid w:val="617502F2"/>
    <w:multiLevelType w:val="multilevel"/>
    <w:tmpl w:val="18D4E234"/>
    <w:lvl w:ilvl="0">
      <w:start w:val="1"/>
      <w:numFmt w:val="decimal"/>
      <w:lvlText w:val=" %1."/>
      <w:lvlJc w:val="left"/>
      <w:pPr>
        <w:ind w:left="397" w:hanging="397"/>
      </w:pPr>
      <w:rPr>
        <w:rFonts w:ascii="Times New Roman" w:hAnsi="Times New Roman" w:cs="Times New Roman" w:hint="default"/>
        <w:sz w:val="24"/>
        <w:szCs w:val="24"/>
      </w:rPr>
    </w:lvl>
    <w:lvl w:ilvl="1">
      <w:start w:val="1"/>
      <w:numFmt w:val="decimal"/>
      <w:lvlText w:val=" %1.%2."/>
      <w:lvlJc w:val="left"/>
      <w:pPr>
        <w:ind w:left="964" w:hanging="567"/>
      </w:pPr>
      <w:rPr>
        <w:rFonts w:ascii="Times New Roman" w:hAnsi="Times New Roman"/>
        <w:sz w:val="22"/>
        <w:szCs w:val="22"/>
      </w:rPr>
    </w:lvl>
    <w:lvl w:ilvl="2">
      <w:start w:val="1"/>
      <w:numFmt w:val="lowerLetter"/>
      <w:lvlText w:val=" %3)"/>
      <w:lvlJc w:val="left"/>
      <w:pPr>
        <w:ind w:left="964" w:hanging="284"/>
      </w:pPr>
      <w:rPr>
        <w:rFonts w:ascii="Bookman Old Style" w:hAnsi="Bookman Old Style" w:hint="default"/>
        <w:sz w:val="20"/>
        <w:szCs w:val="20"/>
      </w:rPr>
    </w:lvl>
    <w:lvl w:ilvl="3">
      <w:numFmt w:val="bullet"/>
      <w:lvlText w:val="•"/>
      <w:lvlJc w:val="left"/>
      <w:pPr>
        <w:ind w:left="1800" w:hanging="360"/>
      </w:pPr>
      <w:rPr>
        <w:rFonts w:ascii="StarSymbol" w:eastAsia="StarSymbol, 'Arial Unicode MS'" w:hAnsi="StarSymbol" w:cs="StarSymbol, 'Arial Unicode MS'"/>
        <w:sz w:val="18"/>
        <w:szCs w:val="18"/>
      </w:rPr>
    </w:lvl>
    <w:lvl w:ilvl="4">
      <w:numFmt w:val="bullet"/>
      <w:lvlText w:val="•"/>
      <w:lvlJc w:val="left"/>
      <w:pPr>
        <w:ind w:left="2160" w:hanging="360"/>
      </w:pPr>
      <w:rPr>
        <w:rFonts w:ascii="StarSymbol" w:eastAsia="StarSymbol, 'Arial Unicode MS'" w:hAnsi="StarSymbol" w:cs="StarSymbol, 'Arial Unicode MS'"/>
        <w:sz w:val="18"/>
        <w:szCs w:val="18"/>
      </w:rPr>
    </w:lvl>
    <w:lvl w:ilvl="5">
      <w:numFmt w:val="bullet"/>
      <w:lvlText w:val="•"/>
      <w:lvlJc w:val="left"/>
      <w:pPr>
        <w:ind w:left="2520" w:hanging="360"/>
      </w:pPr>
      <w:rPr>
        <w:rFonts w:ascii="StarSymbol" w:eastAsia="StarSymbol, 'Arial Unicode MS'" w:hAnsi="StarSymbol" w:cs="StarSymbol, 'Arial Unicode MS'"/>
        <w:sz w:val="18"/>
        <w:szCs w:val="18"/>
      </w:rPr>
    </w:lvl>
    <w:lvl w:ilvl="6">
      <w:numFmt w:val="bullet"/>
      <w:lvlText w:val="•"/>
      <w:lvlJc w:val="left"/>
      <w:pPr>
        <w:ind w:left="2880" w:hanging="360"/>
      </w:pPr>
      <w:rPr>
        <w:rFonts w:ascii="StarSymbol" w:eastAsia="StarSymbol, 'Arial Unicode MS'" w:hAnsi="StarSymbol" w:cs="StarSymbol, 'Arial Unicode MS'"/>
        <w:sz w:val="18"/>
        <w:szCs w:val="18"/>
      </w:rPr>
    </w:lvl>
    <w:lvl w:ilvl="7">
      <w:numFmt w:val="bullet"/>
      <w:lvlText w:val="•"/>
      <w:lvlJc w:val="left"/>
      <w:pPr>
        <w:ind w:left="3240" w:hanging="360"/>
      </w:pPr>
      <w:rPr>
        <w:rFonts w:ascii="StarSymbol" w:eastAsia="StarSymbol, 'Arial Unicode MS'" w:hAnsi="StarSymbol" w:cs="StarSymbol, 'Arial Unicode MS'"/>
        <w:sz w:val="18"/>
        <w:szCs w:val="18"/>
      </w:rPr>
    </w:lvl>
    <w:lvl w:ilvl="8">
      <w:numFmt w:val="bullet"/>
      <w:lvlText w:val="•"/>
      <w:lvlJc w:val="left"/>
      <w:pPr>
        <w:ind w:left="3600" w:hanging="360"/>
      </w:pPr>
      <w:rPr>
        <w:rFonts w:ascii="StarSymbol" w:eastAsia="StarSymbol, 'Arial Unicode MS'" w:hAnsi="StarSymbol" w:cs="StarSymbol, 'Arial Unicode MS'"/>
        <w:sz w:val="18"/>
        <w:szCs w:val="18"/>
      </w:rPr>
    </w:lvl>
  </w:abstractNum>
  <w:abstractNum w:abstractNumId="34" w15:restartNumberingAfterBreak="0">
    <w:nsid w:val="61AA784F"/>
    <w:multiLevelType w:val="multilevel"/>
    <w:tmpl w:val="261A364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35A512E"/>
    <w:multiLevelType w:val="hybridMultilevel"/>
    <w:tmpl w:val="202EF5F4"/>
    <w:lvl w:ilvl="0" w:tplc="4836B656">
      <w:start w:val="1"/>
      <w:numFmt w:val="decimal"/>
      <w:lvlText w:val="%1."/>
      <w:lvlJc w:val="left"/>
      <w:pPr>
        <w:tabs>
          <w:tab w:val="num" w:pos="360"/>
        </w:tabs>
        <w:ind w:left="360" w:hanging="360"/>
      </w:pPr>
      <w:rPr>
        <w:rFonts w:hint="default"/>
      </w:rPr>
    </w:lvl>
    <w:lvl w:ilvl="1" w:tplc="B7A0F394">
      <w:start w:val="3"/>
      <w:numFmt w:val="bullet"/>
      <w:lvlText w:val="-"/>
      <w:lvlJc w:val="left"/>
      <w:pPr>
        <w:tabs>
          <w:tab w:val="num" w:pos="1440"/>
        </w:tabs>
        <w:ind w:left="1440" w:hanging="360"/>
      </w:pPr>
      <w:rPr>
        <w:rFonts w:ascii="Times New Roman" w:eastAsia="Times New Roman" w:hAnsi="Times New Roman" w:cs="Times New Roman" w:hint="default"/>
      </w:rPr>
    </w:lvl>
    <w:lvl w:ilvl="2" w:tplc="E2C2ABF6">
      <w:start w:val="3"/>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7DC2CBA"/>
    <w:multiLevelType w:val="hybridMultilevel"/>
    <w:tmpl w:val="776C08D0"/>
    <w:lvl w:ilvl="0" w:tplc="71183AFC">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815E50"/>
    <w:multiLevelType w:val="hybridMultilevel"/>
    <w:tmpl w:val="5C2C8DE6"/>
    <w:lvl w:ilvl="0" w:tplc="115C70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D423926"/>
    <w:multiLevelType w:val="hybridMultilevel"/>
    <w:tmpl w:val="E85C9D9C"/>
    <w:lvl w:ilvl="0" w:tplc="7F205620">
      <w:start w:val="1"/>
      <w:numFmt w:val="decimal"/>
      <w:lvlText w:val="%1."/>
      <w:lvlJc w:val="left"/>
      <w:pPr>
        <w:tabs>
          <w:tab w:val="num" w:pos="1065"/>
        </w:tabs>
        <w:ind w:left="1065" w:hanging="705"/>
      </w:pPr>
      <w:rPr>
        <w:rFonts w:cs="Times New Roman" w:hint="default"/>
      </w:rPr>
    </w:lvl>
    <w:lvl w:ilvl="1" w:tplc="686432DE">
      <w:start w:val="1"/>
      <w:numFmt w:val="decimal"/>
      <w:lvlText w:val="%2)"/>
      <w:lvlJc w:val="left"/>
      <w:pPr>
        <w:tabs>
          <w:tab w:val="num" w:pos="1440"/>
        </w:tabs>
        <w:ind w:left="1440" w:hanging="360"/>
      </w:pPr>
      <w:rPr>
        <w:rFonts w:cs="Times New Roman" w:hint="default"/>
      </w:rPr>
    </w:lvl>
    <w:lvl w:ilvl="2" w:tplc="C9A685EE">
      <w:start w:val="1"/>
      <w:numFmt w:val="decimal"/>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6D9376FA"/>
    <w:multiLevelType w:val="multilevel"/>
    <w:tmpl w:val="23E09B3C"/>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0F23215"/>
    <w:multiLevelType w:val="hybridMultilevel"/>
    <w:tmpl w:val="787C8D18"/>
    <w:lvl w:ilvl="0" w:tplc="3A3C60EE">
      <w:start w:val="1"/>
      <w:numFmt w:val="decimal"/>
      <w:lvlText w:val="%1."/>
      <w:lvlJc w:val="left"/>
      <w:pPr>
        <w:ind w:left="720" w:hanging="360"/>
      </w:pPr>
      <w:rPr>
        <w:rFonts w:hint="default"/>
        <w:b w:val="0"/>
      </w:rPr>
    </w:lvl>
    <w:lvl w:ilvl="1" w:tplc="7CC8603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BE4605"/>
    <w:multiLevelType w:val="multilevel"/>
    <w:tmpl w:val="04A8E25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45A7E69"/>
    <w:multiLevelType w:val="hybridMultilevel"/>
    <w:tmpl w:val="D6CCD954"/>
    <w:lvl w:ilvl="0" w:tplc="1ED2DBEA">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7066242"/>
    <w:multiLevelType w:val="hybridMultilevel"/>
    <w:tmpl w:val="90581F72"/>
    <w:lvl w:ilvl="0" w:tplc="A8DA4CAE">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385079"/>
    <w:multiLevelType w:val="multilevel"/>
    <w:tmpl w:val="0BD8CA2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16cid:durableId="1113749535">
    <w:abstractNumId w:val="39"/>
  </w:num>
  <w:num w:numId="2" w16cid:durableId="221017330">
    <w:abstractNumId w:val="34"/>
  </w:num>
  <w:num w:numId="3" w16cid:durableId="1663122169">
    <w:abstractNumId w:val="9"/>
  </w:num>
  <w:num w:numId="4" w16cid:durableId="1175145620">
    <w:abstractNumId w:val="15"/>
  </w:num>
  <w:num w:numId="5" w16cid:durableId="848249681">
    <w:abstractNumId w:val="21"/>
  </w:num>
  <w:num w:numId="6" w16cid:durableId="1183205657">
    <w:abstractNumId w:val="17"/>
  </w:num>
  <w:num w:numId="7" w16cid:durableId="1199394633">
    <w:abstractNumId w:val="28"/>
  </w:num>
  <w:num w:numId="8" w16cid:durableId="156458281">
    <w:abstractNumId w:val="2"/>
  </w:num>
  <w:num w:numId="9" w16cid:durableId="789863380">
    <w:abstractNumId w:val="13"/>
  </w:num>
  <w:num w:numId="10" w16cid:durableId="856115537">
    <w:abstractNumId w:val="20"/>
  </w:num>
  <w:num w:numId="11" w16cid:durableId="2095979422">
    <w:abstractNumId w:val="41"/>
  </w:num>
  <w:num w:numId="12" w16cid:durableId="1450394338">
    <w:abstractNumId w:val="44"/>
  </w:num>
  <w:num w:numId="13" w16cid:durableId="1370299725">
    <w:abstractNumId w:val="36"/>
  </w:num>
  <w:num w:numId="14" w16cid:durableId="1422990594">
    <w:abstractNumId w:val="43"/>
  </w:num>
  <w:num w:numId="15" w16cid:durableId="221135519">
    <w:abstractNumId w:val="37"/>
  </w:num>
  <w:num w:numId="16" w16cid:durableId="161235879">
    <w:abstractNumId w:val="27"/>
  </w:num>
  <w:num w:numId="17" w16cid:durableId="491609302">
    <w:abstractNumId w:val="22"/>
  </w:num>
  <w:num w:numId="18" w16cid:durableId="671033921">
    <w:abstractNumId w:val="8"/>
  </w:num>
  <w:num w:numId="19" w16cid:durableId="1217010048">
    <w:abstractNumId w:val="5"/>
  </w:num>
  <w:num w:numId="20" w16cid:durableId="171459898">
    <w:abstractNumId w:val="30"/>
  </w:num>
  <w:num w:numId="21" w16cid:durableId="738214820">
    <w:abstractNumId w:val="7"/>
  </w:num>
  <w:num w:numId="22" w16cid:durableId="1333334945">
    <w:abstractNumId w:val="42"/>
  </w:num>
  <w:num w:numId="23" w16cid:durableId="1197426930">
    <w:abstractNumId w:val="0"/>
  </w:num>
  <w:num w:numId="24" w16cid:durableId="475951065">
    <w:abstractNumId w:val="29"/>
  </w:num>
  <w:num w:numId="25" w16cid:durableId="658074831">
    <w:abstractNumId w:val="10"/>
  </w:num>
  <w:num w:numId="26" w16cid:durableId="1113400524">
    <w:abstractNumId w:val="33"/>
  </w:num>
  <w:num w:numId="27" w16cid:durableId="1555192635">
    <w:abstractNumId w:val="33"/>
    <w:lvlOverride w:ilvl="0">
      <w:startOverride w:val="1"/>
    </w:lvlOverride>
  </w:num>
  <w:num w:numId="28" w16cid:durableId="1916626476">
    <w:abstractNumId w:val="12"/>
  </w:num>
  <w:num w:numId="29" w16cid:durableId="1692414300">
    <w:abstractNumId w:val="35"/>
  </w:num>
  <w:num w:numId="30" w16cid:durableId="525943422">
    <w:abstractNumId w:val="26"/>
  </w:num>
  <w:num w:numId="31" w16cid:durableId="1115755238">
    <w:abstractNumId w:val="3"/>
  </w:num>
  <w:num w:numId="32" w16cid:durableId="319306600">
    <w:abstractNumId w:val="24"/>
  </w:num>
  <w:num w:numId="33" w16cid:durableId="1542666047">
    <w:abstractNumId w:val="14"/>
  </w:num>
  <w:num w:numId="34" w16cid:durableId="32972270">
    <w:abstractNumId w:val="40"/>
  </w:num>
  <w:num w:numId="35" w16cid:durableId="1875264681">
    <w:abstractNumId w:val="6"/>
  </w:num>
  <w:num w:numId="36" w16cid:durableId="1849172060">
    <w:abstractNumId w:val="1"/>
  </w:num>
  <w:num w:numId="37" w16cid:durableId="1862357344">
    <w:abstractNumId w:val="38"/>
  </w:num>
  <w:num w:numId="38" w16cid:durableId="1012100946">
    <w:abstractNumId w:val="18"/>
  </w:num>
  <w:num w:numId="39" w16cid:durableId="11953323">
    <w:abstractNumId w:val="25"/>
  </w:num>
  <w:num w:numId="40" w16cid:durableId="1065638792">
    <w:abstractNumId w:val="23"/>
  </w:num>
  <w:num w:numId="41" w16cid:durableId="1402172414">
    <w:abstractNumId w:val="19"/>
  </w:num>
  <w:num w:numId="42" w16cid:durableId="1536848445">
    <w:abstractNumId w:val="4"/>
  </w:num>
  <w:num w:numId="43" w16cid:durableId="1329601414">
    <w:abstractNumId w:val="16"/>
  </w:num>
  <w:num w:numId="44" w16cid:durableId="1640190166">
    <w:abstractNumId w:val="31"/>
  </w:num>
  <w:num w:numId="45" w16cid:durableId="747969990">
    <w:abstractNumId w:val="11"/>
  </w:num>
  <w:num w:numId="46" w16cid:durableId="13916146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FB0"/>
    <w:rsid w:val="000D267D"/>
    <w:rsid w:val="001009DC"/>
    <w:rsid w:val="00121B06"/>
    <w:rsid w:val="001353CE"/>
    <w:rsid w:val="00207888"/>
    <w:rsid w:val="002A0120"/>
    <w:rsid w:val="003004F9"/>
    <w:rsid w:val="003D0715"/>
    <w:rsid w:val="0044735D"/>
    <w:rsid w:val="00525FB0"/>
    <w:rsid w:val="005322A1"/>
    <w:rsid w:val="005820BA"/>
    <w:rsid w:val="00665075"/>
    <w:rsid w:val="00677A29"/>
    <w:rsid w:val="006A3AB9"/>
    <w:rsid w:val="006A4296"/>
    <w:rsid w:val="006C240D"/>
    <w:rsid w:val="00716239"/>
    <w:rsid w:val="007C6F05"/>
    <w:rsid w:val="007D2178"/>
    <w:rsid w:val="00850E39"/>
    <w:rsid w:val="0086246F"/>
    <w:rsid w:val="00927927"/>
    <w:rsid w:val="009960CC"/>
    <w:rsid w:val="00A003B0"/>
    <w:rsid w:val="00A06B29"/>
    <w:rsid w:val="00A3728C"/>
    <w:rsid w:val="00A72DBA"/>
    <w:rsid w:val="00AF69E0"/>
    <w:rsid w:val="00AF7D69"/>
    <w:rsid w:val="00B40615"/>
    <w:rsid w:val="00BC0FCE"/>
    <w:rsid w:val="00BD3358"/>
    <w:rsid w:val="00C14A29"/>
    <w:rsid w:val="00D87980"/>
    <w:rsid w:val="00DB1CA2"/>
    <w:rsid w:val="00DE57A0"/>
    <w:rsid w:val="00DF3E93"/>
    <w:rsid w:val="00E2511C"/>
    <w:rsid w:val="00EA2BF0"/>
    <w:rsid w:val="00EA7666"/>
    <w:rsid w:val="00F1661F"/>
    <w:rsid w:val="00FC3E01"/>
    <w:rsid w:val="00FC4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0726"/>
  <w15:chartTrackingRefBased/>
  <w15:docId w15:val="{E6E79CB7-28E9-4E29-BBB7-7DA8938D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9DC"/>
    <w:pPr>
      <w:suppressAutoHyphens/>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525F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25F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25FB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25FB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25FB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25FB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25FB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25FB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25FB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5FB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25FB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25FB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25FB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25FB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25FB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25FB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25FB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25FB0"/>
    <w:rPr>
      <w:rFonts w:eastAsiaTheme="majorEastAsia" w:cstheme="majorBidi"/>
      <w:color w:val="272727" w:themeColor="text1" w:themeTint="D8"/>
    </w:rPr>
  </w:style>
  <w:style w:type="paragraph" w:styleId="Tytu">
    <w:name w:val="Title"/>
    <w:basedOn w:val="Normalny"/>
    <w:next w:val="Normalny"/>
    <w:link w:val="TytuZnak"/>
    <w:uiPriority w:val="10"/>
    <w:qFormat/>
    <w:rsid w:val="00525FB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25FB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5FB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25FB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5FB0"/>
    <w:pPr>
      <w:spacing w:before="160"/>
      <w:jc w:val="center"/>
    </w:pPr>
    <w:rPr>
      <w:i/>
      <w:iCs/>
      <w:color w:val="404040" w:themeColor="text1" w:themeTint="BF"/>
    </w:rPr>
  </w:style>
  <w:style w:type="character" w:customStyle="1" w:styleId="CytatZnak">
    <w:name w:val="Cytat Znak"/>
    <w:basedOn w:val="Domylnaczcionkaakapitu"/>
    <w:link w:val="Cytat"/>
    <w:uiPriority w:val="29"/>
    <w:rsid w:val="00525FB0"/>
    <w:rPr>
      <w:i/>
      <w:iCs/>
      <w:color w:val="404040" w:themeColor="text1" w:themeTint="BF"/>
    </w:rPr>
  </w:style>
  <w:style w:type="paragraph" w:styleId="Akapitzlist">
    <w:name w:val="List Paragraph"/>
    <w:aliases w:val="normalny tekst,Akapit z list¹,L1,Numerowanie,Akapit z listą5,T_SZ_List Paragraph,Akapit z listą BS,Kolorowa lista — akcent 11,Colorful List Accent 1,CW_Lista,Wypunktowanie,wypunktowanie,List Paragraph,Nagłowek 3,Preambuła,Dot pt,lp1,Bulle"/>
    <w:basedOn w:val="Normalny"/>
    <w:link w:val="AkapitzlistZnak"/>
    <w:uiPriority w:val="34"/>
    <w:qFormat/>
    <w:rsid w:val="00525FB0"/>
    <w:pPr>
      <w:ind w:left="720"/>
      <w:contextualSpacing/>
    </w:pPr>
  </w:style>
  <w:style w:type="character" w:styleId="Wyrnienieintensywne">
    <w:name w:val="Intense Emphasis"/>
    <w:basedOn w:val="Domylnaczcionkaakapitu"/>
    <w:uiPriority w:val="21"/>
    <w:qFormat/>
    <w:rsid w:val="00525FB0"/>
    <w:rPr>
      <w:i/>
      <w:iCs/>
      <w:color w:val="2F5496" w:themeColor="accent1" w:themeShade="BF"/>
    </w:rPr>
  </w:style>
  <w:style w:type="paragraph" w:styleId="Cytatintensywny">
    <w:name w:val="Intense Quote"/>
    <w:basedOn w:val="Normalny"/>
    <w:next w:val="Normalny"/>
    <w:link w:val="CytatintensywnyZnak"/>
    <w:uiPriority w:val="30"/>
    <w:qFormat/>
    <w:rsid w:val="00525F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25FB0"/>
    <w:rPr>
      <w:i/>
      <w:iCs/>
      <w:color w:val="2F5496" w:themeColor="accent1" w:themeShade="BF"/>
    </w:rPr>
  </w:style>
  <w:style w:type="character" w:styleId="Odwoanieintensywne">
    <w:name w:val="Intense Reference"/>
    <w:basedOn w:val="Domylnaczcionkaakapitu"/>
    <w:uiPriority w:val="32"/>
    <w:qFormat/>
    <w:rsid w:val="00525FB0"/>
    <w:rPr>
      <w:b/>
      <w:bCs/>
      <w:smallCaps/>
      <w:color w:val="2F5496" w:themeColor="accent1" w:themeShade="BF"/>
      <w:spacing w:val="5"/>
    </w:rPr>
  </w:style>
  <w:style w:type="character" w:customStyle="1" w:styleId="StopkaZnak">
    <w:name w:val="Stopka Znak"/>
    <w:basedOn w:val="Domylnaczcionkaakapitu"/>
    <w:link w:val="Stopka"/>
    <w:uiPriority w:val="99"/>
    <w:qFormat/>
    <w:rsid w:val="00525FB0"/>
    <w:rPr>
      <w:sz w:val="24"/>
      <w:szCs w:val="24"/>
    </w:rPr>
  </w:style>
  <w:style w:type="character" w:styleId="Pogrubienie">
    <w:name w:val="Strong"/>
    <w:qFormat/>
    <w:rsid w:val="00525FB0"/>
    <w:rPr>
      <w:b/>
      <w:bCs/>
    </w:rPr>
  </w:style>
  <w:style w:type="paragraph" w:styleId="Stopka">
    <w:name w:val="footer"/>
    <w:basedOn w:val="Normalny"/>
    <w:link w:val="StopkaZnak"/>
    <w:uiPriority w:val="99"/>
    <w:rsid w:val="00525FB0"/>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StopkaZnak1">
    <w:name w:val="Stopka Znak1"/>
    <w:basedOn w:val="Domylnaczcionkaakapitu"/>
    <w:uiPriority w:val="99"/>
    <w:semiHidden/>
    <w:rsid w:val="00525FB0"/>
    <w:rPr>
      <w:rFonts w:ascii="Times New Roman" w:eastAsia="Times New Roman" w:hAnsi="Times New Roman" w:cs="Times New Roman"/>
      <w:kern w:val="0"/>
      <w:sz w:val="24"/>
      <w:szCs w:val="24"/>
      <w:lang w:eastAsia="pl-PL"/>
      <w14:ligatures w14:val="none"/>
    </w:rPr>
  </w:style>
  <w:style w:type="paragraph" w:customStyle="1" w:styleId="Standard">
    <w:name w:val="Standard"/>
    <w:qFormat/>
    <w:rsid w:val="00525FB0"/>
    <w:pPr>
      <w:widowControl w:val="0"/>
      <w:suppressAutoHyphens/>
      <w:spacing w:line="247" w:lineRule="auto"/>
      <w:textAlignment w:val="baseline"/>
    </w:pPr>
    <w:rPr>
      <w:rFonts w:ascii="Calibri" w:eastAsia="SimSun, ??¨§?" w:hAnsi="Calibri" w:cs="Calibri"/>
      <w:lang w:eastAsia="zh-CN"/>
      <w14:ligatures w14:val="none"/>
    </w:rPr>
  </w:style>
  <w:style w:type="paragraph" w:customStyle="1" w:styleId="Default">
    <w:name w:val="Default"/>
    <w:basedOn w:val="Normalny"/>
    <w:qFormat/>
    <w:rsid w:val="00525FB0"/>
    <w:pPr>
      <w:spacing w:after="160" w:line="247" w:lineRule="auto"/>
      <w:textAlignment w:val="baseline"/>
    </w:pPr>
    <w:rPr>
      <w:rFonts w:ascii="Calibri, Calibri" w:eastAsia="Calibri, Calibri" w:hAnsi="Calibri, Calibri" w:cs="Calibri, Calibri"/>
      <w:color w:val="000000"/>
      <w:kern w:val="2"/>
      <w:lang w:eastAsia="zh-CN"/>
    </w:rPr>
  </w:style>
  <w:style w:type="paragraph" w:customStyle="1" w:styleId="Textbodyindent">
    <w:name w:val="Text body indent"/>
    <w:basedOn w:val="Standard"/>
    <w:qFormat/>
    <w:rsid w:val="00525FB0"/>
    <w:pPr>
      <w:widowControl/>
      <w:suppressAutoHyphens w:val="0"/>
      <w:spacing w:line="317" w:lineRule="exact"/>
    </w:pPr>
    <w:rPr>
      <w:rFonts w:eastAsia="Calibri" w:cs="Times New Roman"/>
      <w:kern w:val="0"/>
      <w:lang w:eastAsia="en-US"/>
    </w:rPr>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CW_Lista Znak,Wypunktowanie Znak"/>
    <w:link w:val="Akapitzlist"/>
    <w:uiPriority w:val="34"/>
    <w:qFormat/>
    <w:rsid w:val="00525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12</Pages>
  <Words>4133</Words>
  <Characters>24799</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Jasztal</dc:creator>
  <cp:keywords/>
  <dc:description/>
  <cp:lastModifiedBy>Alicja Jasztal</cp:lastModifiedBy>
  <cp:revision>37</cp:revision>
  <cp:lastPrinted>2025-09-04T05:32:00Z</cp:lastPrinted>
  <dcterms:created xsi:type="dcterms:W3CDTF">2025-06-25T09:06:00Z</dcterms:created>
  <dcterms:modified xsi:type="dcterms:W3CDTF">2025-09-04T05:40:00Z</dcterms:modified>
</cp:coreProperties>
</file>